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A424" w14:textId="77777777" w:rsidR="00D06C81" w:rsidRPr="004B7185" w:rsidRDefault="00D06C81" w:rsidP="002E6AB4">
      <w:pPr>
        <w:pStyle w:val="Sinespaciado"/>
        <w:jc w:val="both"/>
        <w:rPr>
          <w:rFonts w:ascii="Arial" w:hAnsi="Arial" w:cs="Arial"/>
          <w:sz w:val="22"/>
          <w:szCs w:val="22"/>
        </w:rPr>
      </w:pPr>
      <w:bookmarkStart w:id="0" w:name="_GoBack"/>
      <w:bookmarkEnd w:id="0"/>
    </w:p>
    <w:p w14:paraId="62FF9FBD" w14:textId="77777777" w:rsidR="00CC08A5" w:rsidRDefault="002D078D" w:rsidP="00CC08A5">
      <w:pPr>
        <w:pStyle w:val="Sinespaciado"/>
        <w:ind w:left="708"/>
        <w:jc w:val="center"/>
        <w:rPr>
          <w:rFonts w:ascii="Arial" w:hAnsi="Arial" w:cs="Arial"/>
          <w:b/>
          <w:sz w:val="22"/>
          <w:szCs w:val="22"/>
        </w:rPr>
      </w:pPr>
      <w:r w:rsidRPr="004B7185">
        <w:rPr>
          <w:rFonts w:ascii="Arial" w:hAnsi="Arial" w:cs="Arial"/>
          <w:b/>
          <w:sz w:val="22"/>
          <w:szCs w:val="22"/>
        </w:rPr>
        <w:t>PROYECTO DE LEY   DE 20</w:t>
      </w:r>
      <w:r w:rsidR="00CC08A5">
        <w:rPr>
          <w:rFonts w:ascii="Arial" w:hAnsi="Arial" w:cs="Arial"/>
          <w:b/>
          <w:sz w:val="22"/>
          <w:szCs w:val="22"/>
        </w:rPr>
        <w:t>20</w:t>
      </w:r>
      <w:r w:rsidRPr="004B7185">
        <w:rPr>
          <w:rFonts w:ascii="Arial" w:hAnsi="Arial" w:cs="Arial"/>
          <w:b/>
          <w:sz w:val="22"/>
          <w:szCs w:val="22"/>
        </w:rPr>
        <w:t xml:space="preserve"> CAMARA.</w:t>
      </w:r>
    </w:p>
    <w:p w14:paraId="03A00B61" w14:textId="77777777" w:rsidR="00CC08A5" w:rsidRDefault="00CC08A5" w:rsidP="008551F4">
      <w:pPr>
        <w:pStyle w:val="Sinespaciado"/>
        <w:ind w:left="708"/>
        <w:jc w:val="both"/>
        <w:rPr>
          <w:rFonts w:ascii="Arial" w:hAnsi="Arial" w:cs="Arial"/>
          <w:b/>
          <w:sz w:val="22"/>
          <w:szCs w:val="22"/>
        </w:rPr>
      </w:pPr>
    </w:p>
    <w:p w14:paraId="2DE13A11" w14:textId="77777777" w:rsidR="002D078D" w:rsidRPr="004B7185" w:rsidRDefault="008551F4" w:rsidP="00CC08A5">
      <w:pPr>
        <w:pStyle w:val="Sinespaciado"/>
        <w:ind w:left="708"/>
        <w:jc w:val="center"/>
        <w:rPr>
          <w:rFonts w:ascii="Arial" w:hAnsi="Arial" w:cs="Arial"/>
          <w:b/>
          <w:sz w:val="22"/>
          <w:szCs w:val="22"/>
        </w:rPr>
      </w:pPr>
      <w:r w:rsidRPr="004B7185">
        <w:rPr>
          <w:rFonts w:ascii="Arial" w:hAnsi="Arial" w:cs="Arial"/>
          <w:b/>
          <w:sz w:val="22"/>
          <w:szCs w:val="22"/>
        </w:rPr>
        <w:t>“Por el cual se regulan las condiciones de Bienestar Animal en la Reproducción, Cría y Comercialización de Animales de compañía en el territorio colombiano”</w:t>
      </w:r>
    </w:p>
    <w:p w14:paraId="347D7000" w14:textId="77777777" w:rsidR="002D078D" w:rsidRDefault="002D078D" w:rsidP="002D078D">
      <w:pPr>
        <w:pStyle w:val="Sinespaciado"/>
        <w:jc w:val="both"/>
        <w:rPr>
          <w:rFonts w:ascii="Arial" w:hAnsi="Arial" w:cs="Arial"/>
          <w:sz w:val="22"/>
          <w:szCs w:val="22"/>
        </w:rPr>
      </w:pPr>
    </w:p>
    <w:p w14:paraId="4B3E70F6" w14:textId="77777777" w:rsidR="00CC08A5" w:rsidRPr="00CC08A5" w:rsidRDefault="00CC08A5" w:rsidP="00CC08A5">
      <w:pPr>
        <w:pStyle w:val="Sinespaciado"/>
        <w:jc w:val="center"/>
        <w:rPr>
          <w:rFonts w:ascii="Arial" w:hAnsi="Arial" w:cs="Arial"/>
          <w:b/>
          <w:sz w:val="22"/>
          <w:szCs w:val="22"/>
        </w:rPr>
      </w:pPr>
      <w:r w:rsidRPr="00CC08A5">
        <w:rPr>
          <w:rFonts w:ascii="Arial" w:hAnsi="Arial" w:cs="Arial"/>
          <w:b/>
          <w:sz w:val="22"/>
          <w:szCs w:val="22"/>
        </w:rPr>
        <w:t>EXPOSICION DE MOTIVOS</w:t>
      </w:r>
    </w:p>
    <w:p w14:paraId="358079B7" w14:textId="77777777" w:rsidR="00CC08A5" w:rsidRDefault="00CC08A5" w:rsidP="00CC08A5">
      <w:pPr>
        <w:pStyle w:val="Sinespaciado"/>
        <w:jc w:val="both"/>
        <w:rPr>
          <w:rFonts w:ascii="Arial" w:hAnsi="Arial" w:cs="Arial"/>
          <w:b/>
          <w:sz w:val="22"/>
          <w:szCs w:val="22"/>
        </w:rPr>
      </w:pPr>
    </w:p>
    <w:p w14:paraId="1CCA2DFC"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 xml:space="preserve">Los ciudadanos que crían perros, gatos y otros animales domésticos se benefician de la comercialización de sus vidas, sin embargo no hay forma de garantizar que esos animales no serán víctimas de abandono, maltrato o sobre explotación. </w:t>
      </w:r>
    </w:p>
    <w:p w14:paraId="1352E17C" w14:textId="77777777" w:rsidR="00CC08A5" w:rsidRPr="00CC08A5" w:rsidRDefault="00CC08A5" w:rsidP="00CC08A5">
      <w:pPr>
        <w:pStyle w:val="Sinespaciado"/>
        <w:jc w:val="both"/>
        <w:rPr>
          <w:rFonts w:ascii="Arial" w:hAnsi="Arial" w:cs="Arial"/>
          <w:sz w:val="22"/>
          <w:szCs w:val="22"/>
        </w:rPr>
      </w:pPr>
    </w:p>
    <w:p w14:paraId="6DA109B7"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Esta iniciativa es un avance necesario para superar los vacíos legales que tienen las autoridades para combatir el abuso relacionado con la cría y comercialización de animales domésticos.</w:t>
      </w:r>
    </w:p>
    <w:p w14:paraId="55FEB01C" w14:textId="77777777" w:rsidR="00CC08A5" w:rsidRPr="00CC08A5" w:rsidRDefault="00CC08A5" w:rsidP="00CC08A5">
      <w:pPr>
        <w:pStyle w:val="Sinespaciado"/>
        <w:jc w:val="both"/>
        <w:rPr>
          <w:rFonts w:ascii="Arial" w:hAnsi="Arial" w:cs="Arial"/>
          <w:sz w:val="22"/>
          <w:szCs w:val="22"/>
        </w:rPr>
      </w:pPr>
    </w:p>
    <w:p w14:paraId="26B6FB1D"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Es común encontrar en medios de comunicación y redes sociales denuncias de la comunidad demostrando la preocupación por la manera en que son tratados estos animales, generando probables casos de maltrato animal y representando riesgos para la salud y seguridad pública.</w:t>
      </w:r>
    </w:p>
    <w:p w14:paraId="54CC5250"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La sobrepoblación canina y felina en las áreas urbanas y rurales, representa una de las mayores problemáticas en términos de protección animal, originada por la falta de control por parte de las autoridades locales, irresponsabilidad en la tenencia por parte de particulares y debilidad en las campañas de esterilización, educación y adopción.</w:t>
      </w:r>
    </w:p>
    <w:p w14:paraId="3D7EAB8B" w14:textId="77777777" w:rsidR="00CC08A5" w:rsidRPr="00CC08A5" w:rsidRDefault="00CC08A5" w:rsidP="00CC08A5">
      <w:pPr>
        <w:pStyle w:val="Sinespaciado"/>
        <w:jc w:val="both"/>
        <w:rPr>
          <w:rFonts w:ascii="Arial" w:hAnsi="Arial" w:cs="Arial"/>
          <w:sz w:val="22"/>
          <w:szCs w:val="22"/>
        </w:rPr>
      </w:pPr>
    </w:p>
    <w:p w14:paraId="3F87BD3A"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 xml:space="preserve">Los criadores aumentan la crisis de sobrepoblación animal, según algunos medios, tan solo en Bogotá hay casi un millón de animales en la calle, y no se conocen cifras de cuántos esperan por un hogar en refugios privados en Colombia. </w:t>
      </w:r>
    </w:p>
    <w:p w14:paraId="557329B8" w14:textId="77777777" w:rsidR="00CC08A5" w:rsidRPr="00CC08A5" w:rsidRDefault="00CC08A5" w:rsidP="00CC08A5">
      <w:pPr>
        <w:pStyle w:val="Sinespaciado"/>
        <w:jc w:val="both"/>
        <w:rPr>
          <w:rFonts w:ascii="Arial" w:hAnsi="Arial" w:cs="Arial"/>
          <w:sz w:val="22"/>
          <w:szCs w:val="22"/>
        </w:rPr>
      </w:pPr>
    </w:p>
    <w:p w14:paraId="3E1454E8" w14:textId="3C7819F8"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 xml:space="preserve">La indiferencia y falta de controles estatales, hacen que a los criadores y tiendas de mascotas tengan poco o nulo interés en el impacto de este negocio al aumentar los animales en las calles, las razones para que esto pase pueden ser muchas pero es innegable que la cría y comercialización hacen parte del problema, Por lo tanto, debido al aumento de casos en que los animales son víctimas de maltrato animal y abandono y que la cría indiscriminada para su </w:t>
      </w:r>
      <w:r w:rsidRPr="00FB6106">
        <w:rPr>
          <w:rFonts w:ascii="Arial" w:hAnsi="Arial" w:cs="Arial"/>
          <w:sz w:val="22"/>
          <w:szCs w:val="22"/>
        </w:rPr>
        <w:t xml:space="preserve">comercialización </w:t>
      </w:r>
      <w:r w:rsidR="001C7670" w:rsidRPr="00FB6106">
        <w:rPr>
          <w:rFonts w:ascii="Arial" w:hAnsi="Arial" w:cs="Arial"/>
          <w:sz w:val="22"/>
          <w:szCs w:val="22"/>
        </w:rPr>
        <w:t>es</w:t>
      </w:r>
      <w:r w:rsidR="001C7670">
        <w:rPr>
          <w:rFonts w:ascii="Arial" w:hAnsi="Arial" w:cs="Arial"/>
          <w:sz w:val="22"/>
          <w:szCs w:val="22"/>
        </w:rPr>
        <w:t xml:space="preserve"> </w:t>
      </w:r>
      <w:r w:rsidRPr="00CC08A5">
        <w:rPr>
          <w:rFonts w:ascii="Arial" w:hAnsi="Arial" w:cs="Arial"/>
          <w:sz w:val="22"/>
          <w:szCs w:val="22"/>
        </w:rPr>
        <w:t>una de las causas</w:t>
      </w:r>
      <w:r w:rsidR="001C7670">
        <w:rPr>
          <w:rFonts w:ascii="Arial" w:hAnsi="Arial" w:cs="Arial"/>
          <w:sz w:val="22"/>
          <w:szCs w:val="22"/>
        </w:rPr>
        <w:t>,</w:t>
      </w:r>
      <w:r w:rsidRPr="00CC08A5">
        <w:rPr>
          <w:rFonts w:ascii="Arial" w:hAnsi="Arial" w:cs="Arial"/>
          <w:sz w:val="22"/>
          <w:szCs w:val="22"/>
        </w:rPr>
        <w:t xml:space="preserve"> se hace necesaria una regulación de esta actividad por parte del estado, es por esto que el propósito de esta ley es minimizar la explotación de especies menores ya que los animales son seres que sienten y deben ser tratados bajo condiciones que no vulneren sus derechos, respeten su vida y garanticen su bienestar, dándole solución a un problema social que se genera al no ejercer control sobre esta actividad.</w:t>
      </w:r>
    </w:p>
    <w:p w14:paraId="2D0A12B0" w14:textId="77777777" w:rsidR="00CC08A5" w:rsidRPr="00CC08A5" w:rsidRDefault="00CC08A5" w:rsidP="00CC08A5">
      <w:pPr>
        <w:pStyle w:val="Sinespaciado"/>
        <w:jc w:val="both"/>
        <w:rPr>
          <w:rFonts w:ascii="Arial" w:hAnsi="Arial" w:cs="Arial"/>
          <w:sz w:val="22"/>
          <w:szCs w:val="22"/>
        </w:rPr>
      </w:pPr>
    </w:p>
    <w:p w14:paraId="767BAB92"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Es necesario separar, de un lado los criaderos comerciales, las tiendas de animales y las veterinarias, quienes hacen un manejo comercial del tema, en negocios particulares con fines de lucro económico; de aquellos quienes por otro lado, se denominan albergues personales o transitorios, no dedicados a la explotación comercial de los animales, sino a su rescate y protección, en la mayoría de las veces en condiciones precarias, dadas las realidades socioculturales, psicosociales y socioeconómicas de sus cuidadores,  en su mayoría mujeres.</w:t>
      </w:r>
    </w:p>
    <w:p w14:paraId="017204BE" w14:textId="77777777" w:rsidR="00CC08A5" w:rsidRPr="00CC08A5" w:rsidRDefault="00CC08A5" w:rsidP="00CC08A5">
      <w:pPr>
        <w:pStyle w:val="Sinespaciado"/>
        <w:jc w:val="both"/>
        <w:rPr>
          <w:rFonts w:ascii="Arial" w:hAnsi="Arial" w:cs="Arial"/>
          <w:sz w:val="22"/>
          <w:szCs w:val="22"/>
        </w:rPr>
      </w:pPr>
    </w:p>
    <w:p w14:paraId="0E2C9484"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 xml:space="preserve">Este Proyecto de Ley, está enmarcado en las últimas sentencias de las altas cortes colombianas que expresan la obligatoriedad de la garantía de la protección de los animales por parte de los </w:t>
      </w:r>
      <w:r w:rsidRPr="00CC08A5">
        <w:rPr>
          <w:rFonts w:ascii="Arial" w:hAnsi="Arial" w:cs="Arial"/>
          <w:sz w:val="22"/>
          <w:szCs w:val="22"/>
        </w:rPr>
        <w:lastRenderedPageBreak/>
        <w:t xml:space="preserve">entes del Estado, como seres sintientes parte de la diversidad natural con que cuenta nuestro país. </w:t>
      </w:r>
    </w:p>
    <w:p w14:paraId="5F4A34DD" w14:textId="77777777" w:rsidR="00CC08A5" w:rsidRPr="00CC08A5" w:rsidRDefault="00CC08A5" w:rsidP="00CC08A5">
      <w:pPr>
        <w:pStyle w:val="Sinespaciado"/>
        <w:jc w:val="both"/>
        <w:rPr>
          <w:rFonts w:ascii="Arial" w:hAnsi="Arial" w:cs="Arial"/>
          <w:sz w:val="22"/>
          <w:szCs w:val="22"/>
        </w:rPr>
      </w:pPr>
    </w:p>
    <w:p w14:paraId="3CDAEE5F" w14:textId="77777777" w:rsidR="00CC08A5" w:rsidRPr="00CC08A5" w:rsidRDefault="00CC08A5" w:rsidP="00CC08A5">
      <w:pPr>
        <w:pStyle w:val="Sinespaciado"/>
        <w:jc w:val="both"/>
        <w:rPr>
          <w:rFonts w:ascii="Arial" w:hAnsi="Arial" w:cs="Arial"/>
          <w:sz w:val="22"/>
          <w:szCs w:val="22"/>
        </w:rPr>
      </w:pPr>
      <w:r w:rsidRPr="00CC08A5">
        <w:rPr>
          <w:rFonts w:ascii="Arial" w:hAnsi="Arial" w:cs="Arial"/>
          <w:sz w:val="22"/>
          <w:szCs w:val="22"/>
        </w:rPr>
        <w:t>Además se ajusta a la legislación y normas internacionales que sobre el tema existen, a la Ley 1801 de 2016 Código de Policía Colombia, a la Ley 1776 de 2016, a la Ley 84 de 1989 y con el espíritu que dio origen a la Declaración de los Derechos de Los Animales.</w:t>
      </w:r>
    </w:p>
    <w:p w14:paraId="35F779D8" w14:textId="77777777" w:rsidR="00CC08A5" w:rsidRPr="00CC08A5" w:rsidRDefault="00CC08A5" w:rsidP="00CC08A5">
      <w:pPr>
        <w:pStyle w:val="Sinespaciado"/>
        <w:jc w:val="both"/>
        <w:rPr>
          <w:rFonts w:ascii="Arial" w:hAnsi="Arial" w:cs="Arial"/>
          <w:sz w:val="22"/>
          <w:szCs w:val="22"/>
        </w:rPr>
      </w:pPr>
    </w:p>
    <w:p w14:paraId="720A2A4F" w14:textId="77777777" w:rsidR="002F49AD" w:rsidRPr="004B7185" w:rsidRDefault="00CC08A5" w:rsidP="00CC08A5">
      <w:pPr>
        <w:pStyle w:val="Sinespaciado"/>
        <w:jc w:val="both"/>
        <w:rPr>
          <w:rFonts w:ascii="Arial" w:hAnsi="Arial" w:cs="Arial"/>
          <w:sz w:val="22"/>
          <w:szCs w:val="22"/>
        </w:rPr>
      </w:pPr>
      <w:r w:rsidRPr="00CC08A5">
        <w:rPr>
          <w:rFonts w:ascii="Arial" w:hAnsi="Arial" w:cs="Arial"/>
          <w:sz w:val="22"/>
          <w:szCs w:val="22"/>
        </w:rPr>
        <w:t>Con base en las valiosas ideas e insumos aportados de modificación de algunos artículos por personas y organizaciones defensoras de animales de distintas ciudades del país tales como: AnimaNaturalis Internacional, Organización FEDAMCO,  de la Organización por el Respeto y cuidado de los animales ORCA, de la Ingeniera ambiental y Defensora de los animales  PAULINA PULGARÍN SERNA, del doctor ALEJANDRO GAVIRIA, del Grumer Atalivar Lizarazo, del Representante a la Cámara por el departamento del Tolima  Ricardo Ferro, de La Organización inglesa Animal Defenders International, del Consultorio Jurídico para la Protección de los Animales, entre otros nos han permitido enriquecer el texto del articulado.</w:t>
      </w:r>
    </w:p>
    <w:p w14:paraId="0B06068C" w14:textId="77777777" w:rsidR="002F49AD" w:rsidRPr="004B7185" w:rsidRDefault="002F49AD" w:rsidP="002F49AD">
      <w:pPr>
        <w:pStyle w:val="Sinespaciado"/>
        <w:jc w:val="both"/>
        <w:rPr>
          <w:rFonts w:ascii="Arial" w:hAnsi="Arial" w:cs="Arial"/>
          <w:sz w:val="22"/>
          <w:szCs w:val="22"/>
        </w:rPr>
      </w:pPr>
    </w:p>
    <w:p w14:paraId="0135E76E" w14:textId="77777777" w:rsidR="002F49AD" w:rsidRPr="004B7185" w:rsidRDefault="002F49AD" w:rsidP="002F49AD">
      <w:pPr>
        <w:pStyle w:val="Sinespaciado"/>
        <w:jc w:val="center"/>
        <w:rPr>
          <w:rFonts w:ascii="Arial" w:hAnsi="Arial" w:cs="Arial"/>
          <w:b/>
          <w:sz w:val="22"/>
          <w:szCs w:val="22"/>
        </w:rPr>
      </w:pPr>
      <w:r w:rsidRPr="004B7185">
        <w:rPr>
          <w:rFonts w:ascii="Arial" w:hAnsi="Arial" w:cs="Arial"/>
          <w:b/>
          <w:sz w:val="22"/>
          <w:szCs w:val="22"/>
        </w:rPr>
        <w:t>OBJETO</w:t>
      </w:r>
      <w:r w:rsidR="008551F4" w:rsidRPr="004B7185">
        <w:rPr>
          <w:rFonts w:ascii="Arial" w:hAnsi="Arial" w:cs="Arial"/>
          <w:b/>
          <w:sz w:val="22"/>
          <w:szCs w:val="22"/>
        </w:rPr>
        <w:t xml:space="preserve"> DEL PROYECTO </w:t>
      </w:r>
    </w:p>
    <w:p w14:paraId="0BFC0DC7" w14:textId="77777777" w:rsidR="002F49AD" w:rsidRPr="004B7185" w:rsidRDefault="002F49AD" w:rsidP="002F49AD">
      <w:pPr>
        <w:pStyle w:val="Sinespaciado"/>
        <w:jc w:val="both"/>
        <w:rPr>
          <w:rFonts w:ascii="Arial" w:hAnsi="Arial" w:cs="Arial"/>
          <w:sz w:val="22"/>
          <w:szCs w:val="22"/>
        </w:rPr>
      </w:pPr>
    </w:p>
    <w:p w14:paraId="5FA94237" w14:textId="77777777" w:rsidR="002F49AD" w:rsidRPr="004B7185" w:rsidRDefault="002F49AD" w:rsidP="002F49AD">
      <w:pPr>
        <w:jc w:val="both"/>
        <w:rPr>
          <w:rFonts w:ascii="Arial" w:hAnsi="Arial" w:cs="Arial"/>
          <w:sz w:val="22"/>
          <w:szCs w:val="22"/>
        </w:rPr>
      </w:pPr>
      <w:r w:rsidRPr="004B7185">
        <w:rPr>
          <w:rFonts w:ascii="Arial" w:hAnsi="Arial" w:cs="Arial"/>
          <w:sz w:val="22"/>
          <w:szCs w:val="22"/>
        </w:rPr>
        <w:t xml:space="preserve">El Proyecto de Ley tiene por objeto Reglamentar las actividades relacionadas con la reproducción, cría y comercialización de animales </w:t>
      </w:r>
      <w:r w:rsidR="008551F4" w:rsidRPr="004B7185">
        <w:rPr>
          <w:rFonts w:ascii="Arial" w:hAnsi="Arial" w:cs="Arial"/>
          <w:sz w:val="22"/>
          <w:szCs w:val="22"/>
        </w:rPr>
        <w:t xml:space="preserve">de compañía </w:t>
      </w:r>
      <w:r w:rsidRPr="004B7185">
        <w:rPr>
          <w:rFonts w:ascii="Arial" w:hAnsi="Arial" w:cs="Arial"/>
          <w:sz w:val="22"/>
          <w:szCs w:val="22"/>
        </w:rPr>
        <w:t xml:space="preserve">en el territorio Nacional a través del registro y seguimiento. </w:t>
      </w:r>
    </w:p>
    <w:p w14:paraId="7B5E22CA" w14:textId="77777777" w:rsidR="002F49AD" w:rsidRPr="004B7185" w:rsidRDefault="002F49AD" w:rsidP="002F49AD">
      <w:pPr>
        <w:jc w:val="both"/>
        <w:rPr>
          <w:rFonts w:ascii="Arial" w:hAnsi="Arial" w:cs="Arial"/>
          <w:sz w:val="22"/>
          <w:szCs w:val="22"/>
        </w:rPr>
      </w:pPr>
    </w:p>
    <w:p w14:paraId="656989A1" w14:textId="77777777" w:rsidR="002F49AD" w:rsidRPr="004B7185" w:rsidRDefault="002F49AD" w:rsidP="002F49AD">
      <w:pPr>
        <w:jc w:val="both"/>
        <w:rPr>
          <w:rFonts w:ascii="Arial" w:hAnsi="Arial" w:cs="Arial"/>
          <w:color w:val="000000"/>
          <w:sz w:val="22"/>
          <w:szCs w:val="22"/>
          <w:lang w:val="es-ES_tradnl" w:eastAsia="es-CO"/>
        </w:rPr>
      </w:pPr>
    </w:p>
    <w:p w14:paraId="1CD1D535" w14:textId="77777777" w:rsidR="002F49AD" w:rsidRPr="004B7185" w:rsidRDefault="002F49AD" w:rsidP="002F49AD">
      <w:pPr>
        <w:jc w:val="center"/>
        <w:rPr>
          <w:rFonts w:ascii="Arial" w:hAnsi="Arial" w:cs="Arial"/>
          <w:b/>
          <w:color w:val="000000"/>
          <w:sz w:val="22"/>
          <w:szCs w:val="22"/>
          <w:lang w:val="es-ES_tradnl" w:eastAsia="es-CO"/>
        </w:rPr>
      </w:pPr>
      <w:r w:rsidRPr="004B7185">
        <w:rPr>
          <w:rFonts w:ascii="Arial" w:hAnsi="Arial" w:cs="Arial"/>
          <w:b/>
          <w:color w:val="000000"/>
          <w:sz w:val="22"/>
          <w:szCs w:val="22"/>
          <w:lang w:val="es-ES_tradnl" w:eastAsia="es-CO"/>
        </w:rPr>
        <w:t>CONTENIDO DEL PROYECTO</w:t>
      </w:r>
    </w:p>
    <w:p w14:paraId="38ED256D" w14:textId="77777777" w:rsidR="002F49AD" w:rsidRPr="004B7185" w:rsidRDefault="002F49AD" w:rsidP="002F49AD">
      <w:pPr>
        <w:jc w:val="center"/>
        <w:rPr>
          <w:rFonts w:ascii="Arial" w:hAnsi="Arial" w:cs="Arial"/>
          <w:color w:val="000000"/>
          <w:sz w:val="22"/>
          <w:szCs w:val="22"/>
          <w:u w:val="single"/>
          <w:lang w:val="es-ES_tradnl" w:eastAsia="es-CO"/>
        </w:rPr>
      </w:pPr>
    </w:p>
    <w:p w14:paraId="7CC191E6" w14:textId="77777777" w:rsidR="002F49AD" w:rsidRPr="004B7185" w:rsidRDefault="002F49AD" w:rsidP="002F49AD">
      <w:pPr>
        <w:jc w:val="both"/>
        <w:rPr>
          <w:rFonts w:ascii="Arial" w:hAnsi="Arial" w:cs="Arial"/>
          <w:sz w:val="22"/>
          <w:szCs w:val="22"/>
        </w:rPr>
      </w:pPr>
      <w:r w:rsidRPr="004B7185">
        <w:rPr>
          <w:rFonts w:ascii="Arial" w:hAnsi="Arial" w:cs="Arial"/>
          <w:sz w:val="22"/>
          <w:szCs w:val="22"/>
        </w:rPr>
        <w:t xml:space="preserve">El Proyecto de Ley </w:t>
      </w:r>
      <w:r w:rsidR="008551F4" w:rsidRPr="004B7185">
        <w:rPr>
          <w:rFonts w:ascii="Arial" w:hAnsi="Arial" w:cs="Arial"/>
          <w:sz w:val="22"/>
          <w:szCs w:val="22"/>
        </w:rPr>
        <w:t>R</w:t>
      </w:r>
      <w:r w:rsidRPr="004B7185">
        <w:rPr>
          <w:rFonts w:ascii="Arial" w:hAnsi="Arial" w:cs="Arial"/>
          <w:sz w:val="22"/>
          <w:szCs w:val="22"/>
        </w:rPr>
        <w:t xml:space="preserve">adicado cuenta con </w:t>
      </w:r>
      <w:r w:rsidR="00186C0B" w:rsidRPr="004B7185">
        <w:rPr>
          <w:rFonts w:ascii="Arial" w:hAnsi="Arial" w:cs="Arial"/>
          <w:sz w:val="22"/>
          <w:szCs w:val="22"/>
        </w:rPr>
        <w:t>21</w:t>
      </w:r>
      <w:r w:rsidRPr="004B7185">
        <w:rPr>
          <w:rFonts w:ascii="Arial" w:hAnsi="Arial" w:cs="Arial"/>
          <w:sz w:val="22"/>
          <w:szCs w:val="22"/>
        </w:rPr>
        <w:t xml:space="preserve"> artículos, incluida la vigencia</w:t>
      </w:r>
    </w:p>
    <w:p w14:paraId="29071373" w14:textId="77777777" w:rsidR="002F49AD" w:rsidRPr="004B7185" w:rsidRDefault="002F49AD" w:rsidP="002F49AD">
      <w:pPr>
        <w:pStyle w:val="Sinespaciado"/>
        <w:jc w:val="both"/>
        <w:rPr>
          <w:rFonts w:ascii="Arial" w:hAnsi="Arial" w:cs="Arial"/>
          <w:sz w:val="22"/>
          <w:szCs w:val="22"/>
        </w:rPr>
      </w:pPr>
    </w:p>
    <w:p w14:paraId="0F81F607" w14:textId="77777777" w:rsidR="002F49AD" w:rsidRPr="004B7185" w:rsidRDefault="002F49AD" w:rsidP="002F49AD">
      <w:pPr>
        <w:pStyle w:val="Sinespaciado"/>
        <w:jc w:val="center"/>
        <w:rPr>
          <w:rFonts w:ascii="Arial" w:hAnsi="Arial" w:cs="Arial"/>
          <w:b/>
          <w:sz w:val="22"/>
          <w:szCs w:val="22"/>
        </w:rPr>
      </w:pPr>
      <w:r w:rsidRPr="004B7185">
        <w:rPr>
          <w:rFonts w:ascii="Arial" w:hAnsi="Arial" w:cs="Arial"/>
          <w:b/>
          <w:sz w:val="22"/>
          <w:szCs w:val="22"/>
        </w:rPr>
        <w:t>JUSTIFICACION CONSTITUCIONAL Y LEGAL</w:t>
      </w:r>
    </w:p>
    <w:p w14:paraId="07C81674" w14:textId="77777777" w:rsidR="002F49AD" w:rsidRPr="004B7185" w:rsidRDefault="002F49AD" w:rsidP="002F49AD">
      <w:pPr>
        <w:pStyle w:val="Sinespaciado"/>
        <w:jc w:val="both"/>
        <w:rPr>
          <w:rFonts w:ascii="Arial" w:hAnsi="Arial" w:cs="Arial"/>
          <w:sz w:val="22"/>
          <w:szCs w:val="22"/>
        </w:rPr>
      </w:pPr>
    </w:p>
    <w:p w14:paraId="2212248D"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 xml:space="preserve">La ley 1774 de 2016 “por medio de la cual se modifican el código civil, la Ley 84 de 1989, el código penal, el código de procedimiento penal y se dictan otras disposiciones” </w:t>
      </w:r>
    </w:p>
    <w:p w14:paraId="2D1108D8" w14:textId="77777777" w:rsidR="002F49AD" w:rsidRPr="004B7185" w:rsidRDefault="002F49AD" w:rsidP="002F49AD">
      <w:pPr>
        <w:pStyle w:val="Sinespaciado"/>
        <w:jc w:val="both"/>
        <w:rPr>
          <w:rFonts w:ascii="Arial" w:hAnsi="Arial" w:cs="Arial"/>
          <w:sz w:val="22"/>
          <w:szCs w:val="22"/>
        </w:rPr>
      </w:pPr>
    </w:p>
    <w:p w14:paraId="018D1539"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Artículo 3°. Principios</w:t>
      </w:r>
    </w:p>
    <w:p w14:paraId="1C73DB84" w14:textId="77777777" w:rsidR="002F49AD" w:rsidRPr="004B7185" w:rsidRDefault="002F49AD" w:rsidP="002F49AD">
      <w:pPr>
        <w:pStyle w:val="Sinespaciado"/>
        <w:jc w:val="both"/>
        <w:rPr>
          <w:rFonts w:ascii="Arial" w:hAnsi="Arial" w:cs="Arial"/>
          <w:sz w:val="22"/>
          <w:szCs w:val="22"/>
        </w:rPr>
      </w:pPr>
    </w:p>
    <w:p w14:paraId="23B90616"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c) Solidaridad Social. El Estado, la sociedad y sus miembros tienen la obligación de asistir y proteger a los animales con acciones diligentes ante situaciones que pongan en peligro su vida, su salud o su integridad física.</w:t>
      </w:r>
    </w:p>
    <w:p w14:paraId="0C2B42A3" w14:textId="77777777" w:rsidR="002F49AD" w:rsidRPr="004B7185" w:rsidRDefault="002F49AD" w:rsidP="002F49AD">
      <w:pPr>
        <w:pStyle w:val="Sinespaciado"/>
        <w:jc w:val="both"/>
        <w:rPr>
          <w:rFonts w:ascii="Arial" w:hAnsi="Arial" w:cs="Arial"/>
          <w:sz w:val="22"/>
          <w:szCs w:val="22"/>
        </w:rPr>
      </w:pPr>
    </w:p>
    <w:p w14:paraId="72A831BA"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 xml:space="preserve">Ley 84 de 1989 “Estatuto Nacional de Protección de los Animales” </w:t>
      </w:r>
    </w:p>
    <w:p w14:paraId="3988B235"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Artículo 1. A partir de la promulgación de la presente Ley, los animales tendrán en todo el territorio nacional especial protección contra el sufrimiento y el dolor, causados directa o indirectamente por el hombre.</w:t>
      </w:r>
    </w:p>
    <w:p w14:paraId="4C296043" w14:textId="77777777" w:rsidR="002F49AD" w:rsidRPr="004B7185" w:rsidRDefault="002F49AD" w:rsidP="002F49AD">
      <w:pPr>
        <w:pStyle w:val="Sinespaciado"/>
        <w:jc w:val="both"/>
        <w:rPr>
          <w:rFonts w:ascii="Arial" w:hAnsi="Arial" w:cs="Arial"/>
          <w:sz w:val="22"/>
          <w:szCs w:val="22"/>
        </w:rPr>
      </w:pPr>
    </w:p>
    <w:p w14:paraId="6A5ECF57"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Artículo 5. “…son también deberes del propietario, tenedor o poseedor de un animal, entre otros:</w:t>
      </w:r>
    </w:p>
    <w:p w14:paraId="5245371D" w14:textId="77777777" w:rsidR="002F49AD" w:rsidRPr="004B7185" w:rsidRDefault="002F49AD" w:rsidP="002F49AD">
      <w:pPr>
        <w:pStyle w:val="Sinespaciado"/>
        <w:jc w:val="both"/>
        <w:rPr>
          <w:rFonts w:ascii="Arial" w:hAnsi="Arial" w:cs="Arial"/>
          <w:sz w:val="22"/>
          <w:szCs w:val="22"/>
        </w:rPr>
      </w:pPr>
    </w:p>
    <w:p w14:paraId="44602CB3"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a) Mantener el animal en condiciones locativas apropiadas en cuanto a movilidad, luminosidad, aireación, aseo e higiene;</w:t>
      </w:r>
    </w:p>
    <w:p w14:paraId="389FAEB6" w14:textId="77777777" w:rsidR="002F49AD" w:rsidRPr="004B7185" w:rsidRDefault="002F49AD" w:rsidP="002F49AD">
      <w:pPr>
        <w:pStyle w:val="Sinespaciado"/>
        <w:jc w:val="both"/>
        <w:rPr>
          <w:rFonts w:ascii="Arial" w:hAnsi="Arial" w:cs="Arial"/>
          <w:sz w:val="22"/>
          <w:szCs w:val="22"/>
        </w:rPr>
      </w:pPr>
    </w:p>
    <w:p w14:paraId="60FE543B"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b) Suministrarle bebida, alimento en cantidad y calidad suficientes, así como medicinas y los cuidados necesarios para asegurar su salud, bienestar y para evitarle daño, enfermedad o muerte;</w:t>
      </w:r>
    </w:p>
    <w:p w14:paraId="17F24CA7" w14:textId="77777777" w:rsidR="002F49AD" w:rsidRPr="004B7185" w:rsidRDefault="002F49AD" w:rsidP="002F49AD">
      <w:pPr>
        <w:pStyle w:val="Sinespaciado"/>
        <w:jc w:val="both"/>
        <w:rPr>
          <w:rFonts w:ascii="Arial" w:hAnsi="Arial" w:cs="Arial"/>
          <w:sz w:val="22"/>
          <w:szCs w:val="22"/>
        </w:rPr>
      </w:pPr>
    </w:p>
    <w:p w14:paraId="457367C0" w14:textId="77777777" w:rsidR="002F49AD" w:rsidRPr="004B7185" w:rsidRDefault="002F49AD" w:rsidP="002F49AD">
      <w:pPr>
        <w:pStyle w:val="Sinespaciado"/>
        <w:jc w:val="both"/>
        <w:rPr>
          <w:rFonts w:ascii="Arial" w:hAnsi="Arial" w:cs="Arial"/>
          <w:sz w:val="22"/>
          <w:szCs w:val="22"/>
        </w:rPr>
      </w:pPr>
      <w:r w:rsidRPr="004B7185">
        <w:rPr>
          <w:rFonts w:ascii="Arial" w:hAnsi="Arial" w:cs="Arial"/>
          <w:sz w:val="22"/>
          <w:szCs w:val="22"/>
        </w:rPr>
        <w:t>c) Suministrarle abrigo apropiado contra la intemperie, cuando la especie de animal y las condiciones climáticas así lo requieran.</w:t>
      </w:r>
    </w:p>
    <w:p w14:paraId="77601CB8" w14:textId="77777777" w:rsidR="002F49AD" w:rsidRPr="004B7185" w:rsidRDefault="002F49AD" w:rsidP="002F49AD">
      <w:pPr>
        <w:pStyle w:val="Sinespaciado"/>
        <w:jc w:val="both"/>
        <w:rPr>
          <w:rFonts w:ascii="Arial" w:hAnsi="Arial" w:cs="Arial"/>
          <w:sz w:val="22"/>
          <w:szCs w:val="22"/>
        </w:rPr>
      </w:pPr>
    </w:p>
    <w:p w14:paraId="3D3AB53B" w14:textId="77777777" w:rsidR="006E7FEF" w:rsidRPr="004B7185" w:rsidRDefault="006E7FEF" w:rsidP="006E7FEF">
      <w:pPr>
        <w:pStyle w:val="Sinespaciado"/>
        <w:jc w:val="both"/>
        <w:rPr>
          <w:rFonts w:ascii="Arial" w:hAnsi="Arial" w:cs="Arial"/>
          <w:sz w:val="22"/>
          <w:szCs w:val="22"/>
        </w:rPr>
      </w:pPr>
    </w:p>
    <w:p w14:paraId="104771FA" w14:textId="77777777" w:rsidR="008B24AD" w:rsidRPr="004B7185" w:rsidRDefault="008B24AD" w:rsidP="008B24AD">
      <w:pPr>
        <w:pStyle w:val="Sinespaciado"/>
        <w:jc w:val="both"/>
        <w:rPr>
          <w:rFonts w:ascii="Arial" w:hAnsi="Arial" w:cs="Arial"/>
          <w:sz w:val="22"/>
          <w:szCs w:val="22"/>
        </w:rPr>
      </w:pPr>
      <w:r w:rsidRPr="004B7185">
        <w:rPr>
          <w:rFonts w:ascii="Arial" w:hAnsi="Arial" w:cs="Arial"/>
          <w:sz w:val="22"/>
          <w:szCs w:val="22"/>
        </w:rPr>
        <w:t>En razón a lo anteriormente expuesto, en el convencimiento de sus bondades, para complementar y mejorar la aplicación de las normas que protegen a los animales en el país, favoreciendo a la comunidad en general, las condiciones de los animales domésticos y el control de las actividades productivas, que cumplen con las características a que se refiere la presente iniciativa.</w:t>
      </w:r>
    </w:p>
    <w:p w14:paraId="1FEC399F" w14:textId="77777777" w:rsidR="008B24AD" w:rsidRDefault="008B24AD" w:rsidP="008B24AD">
      <w:pPr>
        <w:pStyle w:val="Sinespaciado"/>
        <w:jc w:val="both"/>
        <w:rPr>
          <w:rFonts w:ascii="Arial" w:hAnsi="Arial" w:cs="Arial"/>
          <w:sz w:val="22"/>
          <w:szCs w:val="22"/>
        </w:rPr>
      </w:pPr>
    </w:p>
    <w:p w14:paraId="446B4C46" w14:textId="77777777" w:rsidR="00CC08A5" w:rsidRPr="004B7185" w:rsidRDefault="00CC08A5" w:rsidP="008B24AD">
      <w:pPr>
        <w:pStyle w:val="Sinespaciado"/>
        <w:jc w:val="both"/>
        <w:rPr>
          <w:rFonts w:ascii="Arial" w:hAnsi="Arial" w:cs="Arial"/>
          <w:sz w:val="22"/>
          <w:szCs w:val="22"/>
        </w:rPr>
      </w:pPr>
      <w:r>
        <w:rPr>
          <w:rFonts w:ascii="Arial" w:hAnsi="Arial" w:cs="Arial"/>
          <w:sz w:val="22"/>
          <w:szCs w:val="22"/>
        </w:rPr>
        <w:t>Cordialmente,</w:t>
      </w:r>
    </w:p>
    <w:p w14:paraId="6359E628" w14:textId="77777777" w:rsidR="008B24AD" w:rsidRPr="004B7185" w:rsidRDefault="008B24AD" w:rsidP="002E6AB4">
      <w:pPr>
        <w:pStyle w:val="Sinespaciado"/>
        <w:jc w:val="both"/>
        <w:rPr>
          <w:rFonts w:ascii="Arial" w:hAnsi="Arial" w:cs="Arial"/>
          <w:sz w:val="22"/>
          <w:szCs w:val="22"/>
        </w:rPr>
      </w:pPr>
    </w:p>
    <w:p w14:paraId="0ADF6660" w14:textId="77777777" w:rsidR="008B24AD" w:rsidRPr="004B7185" w:rsidRDefault="008B24AD" w:rsidP="002E6AB4">
      <w:pPr>
        <w:pStyle w:val="Sinespaciado"/>
        <w:jc w:val="both"/>
        <w:rPr>
          <w:rFonts w:ascii="Arial" w:hAnsi="Arial" w:cs="Arial"/>
          <w:sz w:val="22"/>
          <w:szCs w:val="22"/>
        </w:rPr>
      </w:pPr>
    </w:p>
    <w:p w14:paraId="37671C2F" w14:textId="77777777" w:rsidR="00CC08A5" w:rsidRDefault="00CC08A5" w:rsidP="00CC08A5">
      <w:pPr>
        <w:jc w:val="both"/>
        <w:rPr>
          <w:rFonts w:ascii="Arial" w:hAnsi="Arial" w:cs="Arial"/>
          <w:b/>
          <w:color w:val="000000"/>
          <w:spacing w:val="-2"/>
          <w:sz w:val="22"/>
        </w:rPr>
      </w:pPr>
    </w:p>
    <w:p w14:paraId="09B11078" w14:textId="3E421544" w:rsidR="00CC08A5" w:rsidRDefault="00A1013F" w:rsidP="00CC08A5">
      <w:pPr>
        <w:jc w:val="both"/>
        <w:rPr>
          <w:rFonts w:ascii="Arial" w:hAnsi="Arial" w:cs="Arial"/>
          <w:b/>
          <w:color w:val="000000"/>
          <w:spacing w:val="-2"/>
          <w:sz w:val="22"/>
        </w:rPr>
      </w:pPr>
      <w:r>
        <w:rPr>
          <w:rFonts w:ascii="Arial" w:hAnsi="Arial" w:cs="Arial"/>
          <w:b/>
          <w:color w:val="000000"/>
          <w:spacing w:val="-2"/>
          <w:sz w:val="22"/>
        </w:rPr>
        <w:t xml:space="preserve">                          </w:t>
      </w:r>
      <w:r>
        <w:rPr>
          <w:rFonts w:ascii="Arial" w:hAnsi="Arial" w:cs="Arial"/>
          <w:b/>
          <w:color w:val="000000"/>
          <w:spacing w:val="-2"/>
          <w:sz w:val="22"/>
        </w:rPr>
        <w:tab/>
      </w:r>
    </w:p>
    <w:p w14:paraId="68D17374" w14:textId="77777777" w:rsidR="00CC08A5" w:rsidRPr="00CC08A5" w:rsidRDefault="00CC08A5" w:rsidP="00CC08A5">
      <w:pPr>
        <w:jc w:val="both"/>
        <w:rPr>
          <w:rFonts w:ascii="Arial" w:hAnsi="Arial" w:cs="Arial"/>
          <w:b/>
          <w:color w:val="000000"/>
          <w:spacing w:val="-2"/>
          <w:sz w:val="22"/>
        </w:rPr>
      </w:pPr>
      <w:r w:rsidRPr="00CC08A5">
        <w:rPr>
          <w:rFonts w:ascii="Arial" w:hAnsi="Arial" w:cs="Arial"/>
          <w:b/>
          <w:color w:val="000000"/>
          <w:spacing w:val="-2"/>
          <w:sz w:val="22"/>
        </w:rPr>
        <w:t xml:space="preserve">NICOLÁS ALBEIRO ECHEVERRY ALVARÁN     </w:t>
      </w:r>
      <w:r w:rsidRPr="00CC08A5">
        <w:rPr>
          <w:rFonts w:ascii="Arial" w:hAnsi="Arial" w:cs="Arial"/>
          <w:b/>
          <w:color w:val="000000"/>
          <w:spacing w:val="-2"/>
          <w:sz w:val="22"/>
        </w:rPr>
        <w:tab/>
        <w:t>JUAN DIEGO GOMEZ JIMENEZ</w:t>
      </w:r>
    </w:p>
    <w:p w14:paraId="46471B42" w14:textId="77777777" w:rsidR="00CC08A5" w:rsidRPr="00CC08A5" w:rsidRDefault="00CC08A5" w:rsidP="00CC08A5">
      <w:pPr>
        <w:jc w:val="both"/>
        <w:rPr>
          <w:rFonts w:ascii="Arial" w:hAnsi="Arial" w:cs="Arial"/>
          <w:b/>
          <w:color w:val="000000"/>
          <w:spacing w:val="-2"/>
          <w:sz w:val="22"/>
        </w:rPr>
      </w:pPr>
      <w:r w:rsidRPr="00CC08A5">
        <w:rPr>
          <w:rFonts w:ascii="Arial" w:hAnsi="Arial" w:cs="Arial"/>
          <w:b/>
          <w:color w:val="000000"/>
          <w:spacing w:val="-2"/>
          <w:sz w:val="22"/>
        </w:rPr>
        <w:t>Representante a la Cámara</w:t>
      </w:r>
      <w:r w:rsidRPr="00CC08A5">
        <w:rPr>
          <w:rFonts w:ascii="Arial" w:hAnsi="Arial" w:cs="Arial"/>
          <w:b/>
          <w:color w:val="000000"/>
          <w:spacing w:val="-2"/>
          <w:sz w:val="22"/>
        </w:rPr>
        <w:tab/>
        <w:t xml:space="preserve">                                    Senador de la República</w:t>
      </w:r>
    </w:p>
    <w:p w14:paraId="30ED7EF5" w14:textId="77777777" w:rsidR="00CC08A5" w:rsidRPr="00CC08A5" w:rsidRDefault="00CC08A5" w:rsidP="00CC08A5">
      <w:pPr>
        <w:jc w:val="both"/>
        <w:rPr>
          <w:rFonts w:ascii="Arial" w:hAnsi="Arial" w:cs="Arial"/>
          <w:b/>
          <w:color w:val="000000"/>
          <w:spacing w:val="-2"/>
          <w:sz w:val="22"/>
        </w:rPr>
      </w:pPr>
      <w:r w:rsidRPr="00CC08A5">
        <w:rPr>
          <w:rFonts w:ascii="Arial" w:hAnsi="Arial" w:cs="Arial"/>
          <w:b/>
          <w:color w:val="000000"/>
          <w:spacing w:val="-2"/>
          <w:sz w:val="22"/>
        </w:rPr>
        <w:t xml:space="preserve">Departamento de Antioquia </w:t>
      </w:r>
      <w:r w:rsidRPr="00CC08A5">
        <w:rPr>
          <w:rFonts w:ascii="Arial" w:hAnsi="Arial" w:cs="Arial"/>
          <w:b/>
          <w:color w:val="000000"/>
          <w:spacing w:val="-2"/>
          <w:sz w:val="22"/>
        </w:rPr>
        <w:tab/>
      </w:r>
      <w:r w:rsidRPr="00CC08A5">
        <w:rPr>
          <w:rFonts w:ascii="Arial" w:hAnsi="Arial" w:cs="Arial"/>
          <w:b/>
          <w:color w:val="000000"/>
          <w:spacing w:val="-2"/>
          <w:sz w:val="22"/>
        </w:rPr>
        <w:tab/>
      </w:r>
      <w:r w:rsidRPr="00CC08A5">
        <w:rPr>
          <w:rFonts w:ascii="Arial" w:hAnsi="Arial" w:cs="Arial"/>
          <w:b/>
          <w:color w:val="000000"/>
          <w:spacing w:val="-2"/>
          <w:sz w:val="22"/>
        </w:rPr>
        <w:tab/>
        <w:t xml:space="preserve"> Partido Conservador Colombiano</w:t>
      </w:r>
    </w:p>
    <w:p w14:paraId="222C3786" w14:textId="77777777" w:rsidR="00CC08A5" w:rsidRPr="00CC08A5" w:rsidRDefault="00CC08A5" w:rsidP="00CC08A5">
      <w:pPr>
        <w:jc w:val="both"/>
        <w:rPr>
          <w:rFonts w:ascii="Arial" w:hAnsi="Arial" w:cs="Arial"/>
          <w:b/>
          <w:color w:val="000000"/>
          <w:spacing w:val="-2"/>
          <w:sz w:val="22"/>
        </w:rPr>
      </w:pPr>
      <w:r w:rsidRPr="00CC08A5">
        <w:rPr>
          <w:rFonts w:ascii="Arial" w:hAnsi="Arial" w:cs="Arial"/>
          <w:b/>
          <w:color w:val="000000"/>
          <w:spacing w:val="-2"/>
          <w:sz w:val="22"/>
        </w:rPr>
        <w:t>Partido Conservador Colombiano</w:t>
      </w:r>
    </w:p>
    <w:p w14:paraId="155AE434" w14:textId="77777777" w:rsidR="004B7185" w:rsidRDefault="004B7185">
      <w:pPr>
        <w:spacing w:after="160" w:line="259" w:lineRule="auto"/>
        <w:rPr>
          <w:rFonts w:ascii="Arial" w:hAnsi="Arial" w:cs="Arial"/>
          <w:b/>
          <w:sz w:val="22"/>
          <w:szCs w:val="22"/>
          <w:lang w:val="es-CO"/>
        </w:rPr>
      </w:pPr>
      <w:r>
        <w:rPr>
          <w:rFonts w:ascii="Arial" w:hAnsi="Arial" w:cs="Arial"/>
          <w:b/>
          <w:sz w:val="22"/>
          <w:szCs w:val="22"/>
        </w:rPr>
        <w:br w:type="page"/>
      </w:r>
    </w:p>
    <w:p w14:paraId="5AF14E2B" w14:textId="77777777" w:rsidR="001D0F12" w:rsidRPr="004B7185" w:rsidRDefault="001D0F12" w:rsidP="002E6AB4">
      <w:pPr>
        <w:pStyle w:val="Sinespaciado"/>
        <w:jc w:val="both"/>
        <w:rPr>
          <w:rFonts w:ascii="Arial" w:hAnsi="Arial" w:cs="Arial"/>
          <w:sz w:val="22"/>
          <w:szCs w:val="22"/>
        </w:rPr>
      </w:pPr>
    </w:p>
    <w:p w14:paraId="7650B90F" w14:textId="77777777" w:rsidR="007F285C" w:rsidRPr="004B7185" w:rsidRDefault="007F285C" w:rsidP="007F285C">
      <w:pPr>
        <w:pStyle w:val="Sinespaciado"/>
        <w:jc w:val="center"/>
        <w:rPr>
          <w:rFonts w:ascii="Arial" w:hAnsi="Arial" w:cs="Arial"/>
          <w:b/>
          <w:sz w:val="22"/>
          <w:szCs w:val="22"/>
        </w:rPr>
      </w:pPr>
      <w:r w:rsidRPr="004B7185">
        <w:rPr>
          <w:rFonts w:ascii="Arial" w:hAnsi="Arial" w:cs="Arial"/>
          <w:b/>
          <w:sz w:val="22"/>
          <w:szCs w:val="22"/>
        </w:rPr>
        <w:t xml:space="preserve">PROYECTO DE LEY No </w:t>
      </w:r>
      <w:r w:rsidR="00BD3FA1">
        <w:rPr>
          <w:rFonts w:ascii="Arial" w:hAnsi="Arial" w:cs="Arial"/>
          <w:b/>
          <w:sz w:val="22"/>
          <w:szCs w:val="22"/>
        </w:rPr>
        <w:t xml:space="preserve">  </w:t>
      </w:r>
      <w:r w:rsidRPr="004B7185">
        <w:rPr>
          <w:rFonts w:ascii="Arial" w:hAnsi="Arial" w:cs="Arial"/>
          <w:b/>
          <w:sz w:val="22"/>
          <w:szCs w:val="22"/>
        </w:rPr>
        <w:t xml:space="preserve">  DE 20</w:t>
      </w:r>
      <w:r w:rsidR="008F0C35">
        <w:rPr>
          <w:rFonts w:ascii="Arial" w:hAnsi="Arial" w:cs="Arial"/>
          <w:b/>
          <w:sz w:val="22"/>
          <w:szCs w:val="22"/>
        </w:rPr>
        <w:t xml:space="preserve">20  </w:t>
      </w:r>
      <w:r w:rsidRPr="004B7185">
        <w:rPr>
          <w:rFonts w:ascii="Arial" w:hAnsi="Arial" w:cs="Arial"/>
          <w:b/>
          <w:sz w:val="22"/>
          <w:szCs w:val="22"/>
        </w:rPr>
        <w:t xml:space="preserve"> CAMARA.</w:t>
      </w:r>
    </w:p>
    <w:p w14:paraId="11D874CE" w14:textId="77777777" w:rsidR="007F285C" w:rsidRPr="004B7185" w:rsidRDefault="007F285C" w:rsidP="007F285C">
      <w:pPr>
        <w:pStyle w:val="Sinespaciado"/>
        <w:jc w:val="center"/>
        <w:rPr>
          <w:rFonts w:ascii="Arial" w:hAnsi="Arial" w:cs="Arial"/>
          <w:b/>
          <w:sz w:val="22"/>
          <w:szCs w:val="22"/>
        </w:rPr>
      </w:pPr>
    </w:p>
    <w:p w14:paraId="3805BC28" w14:textId="77777777" w:rsidR="007F285C" w:rsidRPr="004B7185" w:rsidRDefault="007F285C" w:rsidP="007F285C">
      <w:pPr>
        <w:pStyle w:val="Sinespaciado"/>
        <w:jc w:val="center"/>
        <w:rPr>
          <w:rFonts w:ascii="Arial" w:hAnsi="Arial" w:cs="Arial"/>
          <w:b/>
          <w:sz w:val="22"/>
          <w:szCs w:val="22"/>
        </w:rPr>
      </w:pPr>
    </w:p>
    <w:p w14:paraId="4F1022A5" w14:textId="0C7B9FFB" w:rsidR="007F285C" w:rsidRPr="004B7185" w:rsidRDefault="007F285C" w:rsidP="007F285C">
      <w:pPr>
        <w:pStyle w:val="Sinespaciado"/>
        <w:jc w:val="center"/>
        <w:rPr>
          <w:rFonts w:ascii="Arial" w:hAnsi="Arial" w:cs="Arial"/>
          <w:b/>
          <w:sz w:val="22"/>
          <w:szCs w:val="22"/>
        </w:rPr>
      </w:pPr>
      <w:r w:rsidRPr="004B7185">
        <w:rPr>
          <w:rFonts w:ascii="Arial" w:hAnsi="Arial" w:cs="Arial"/>
          <w:b/>
          <w:sz w:val="22"/>
          <w:szCs w:val="22"/>
        </w:rPr>
        <w:t>“Por el cual se regula</w:t>
      </w:r>
      <w:r w:rsidR="001C7670" w:rsidRPr="00FB6106">
        <w:rPr>
          <w:rFonts w:ascii="Arial" w:hAnsi="Arial" w:cs="Arial"/>
          <w:b/>
          <w:sz w:val="22"/>
          <w:szCs w:val="22"/>
        </w:rPr>
        <w:t>n</w:t>
      </w:r>
      <w:r w:rsidRPr="004B7185">
        <w:rPr>
          <w:rFonts w:ascii="Arial" w:hAnsi="Arial" w:cs="Arial"/>
          <w:b/>
          <w:sz w:val="22"/>
          <w:szCs w:val="22"/>
        </w:rPr>
        <w:t xml:space="preserve"> las condiciones de Bienestar Animal en la Reproducción, Cría y Comercialización de Animales de compañía en el territorio colombiano”</w:t>
      </w:r>
    </w:p>
    <w:p w14:paraId="390E0529" w14:textId="77777777" w:rsidR="007F285C" w:rsidRPr="004B7185" w:rsidRDefault="007F285C" w:rsidP="007F285C">
      <w:pPr>
        <w:pStyle w:val="Sinespaciado"/>
        <w:jc w:val="both"/>
        <w:rPr>
          <w:rFonts w:ascii="Arial" w:hAnsi="Arial" w:cs="Arial"/>
          <w:b/>
          <w:sz w:val="22"/>
          <w:szCs w:val="22"/>
        </w:rPr>
      </w:pPr>
    </w:p>
    <w:p w14:paraId="69E8BAFA" w14:textId="77777777" w:rsidR="007F285C" w:rsidRPr="004B7185" w:rsidRDefault="007F285C" w:rsidP="007F285C">
      <w:pPr>
        <w:pStyle w:val="Sinespaciado"/>
        <w:jc w:val="center"/>
        <w:rPr>
          <w:rFonts w:ascii="Arial" w:hAnsi="Arial" w:cs="Arial"/>
          <w:b/>
          <w:sz w:val="22"/>
          <w:szCs w:val="22"/>
        </w:rPr>
      </w:pPr>
      <w:r w:rsidRPr="004B7185">
        <w:rPr>
          <w:rFonts w:ascii="Arial" w:hAnsi="Arial" w:cs="Arial"/>
          <w:b/>
          <w:sz w:val="22"/>
          <w:szCs w:val="22"/>
        </w:rPr>
        <w:t>El congreso de Colombia</w:t>
      </w:r>
    </w:p>
    <w:p w14:paraId="2059F4CB" w14:textId="77777777" w:rsidR="007F285C" w:rsidRPr="004B7185" w:rsidRDefault="007F285C" w:rsidP="007F285C">
      <w:pPr>
        <w:pStyle w:val="Sinespaciado"/>
        <w:jc w:val="both"/>
        <w:rPr>
          <w:rFonts w:ascii="Arial" w:hAnsi="Arial" w:cs="Arial"/>
          <w:b/>
          <w:sz w:val="22"/>
          <w:szCs w:val="22"/>
        </w:rPr>
      </w:pPr>
    </w:p>
    <w:p w14:paraId="3610DFC5" w14:textId="77777777" w:rsidR="007F285C" w:rsidRPr="004B7185" w:rsidRDefault="007F285C" w:rsidP="007F285C">
      <w:pPr>
        <w:pStyle w:val="Sinespaciado"/>
        <w:jc w:val="center"/>
        <w:rPr>
          <w:rFonts w:ascii="Arial" w:hAnsi="Arial" w:cs="Arial"/>
          <w:b/>
          <w:sz w:val="22"/>
          <w:szCs w:val="22"/>
        </w:rPr>
      </w:pPr>
      <w:r w:rsidRPr="004B7185">
        <w:rPr>
          <w:rFonts w:ascii="Arial" w:hAnsi="Arial" w:cs="Arial"/>
          <w:b/>
          <w:sz w:val="22"/>
          <w:szCs w:val="22"/>
        </w:rPr>
        <w:t>DECRETA:</w:t>
      </w:r>
    </w:p>
    <w:p w14:paraId="4065621B" w14:textId="77777777" w:rsidR="007F285C" w:rsidRPr="004B7185" w:rsidRDefault="007F285C" w:rsidP="007F285C">
      <w:pPr>
        <w:pStyle w:val="Sinespaciado"/>
        <w:jc w:val="both"/>
        <w:rPr>
          <w:rFonts w:ascii="Arial" w:hAnsi="Arial" w:cs="Arial"/>
          <w:sz w:val="22"/>
          <w:szCs w:val="22"/>
        </w:rPr>
      </w:pPr>
    </w:p>
    <w:p w14:paraId="0C7181F9"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ARTÍCULO 1: OBJETO:</w:t>
      </w:r>
      <w:r w:rsidRPr="004B7185">
        <w:rPr>
          <w:rFonts w:ascii="Arial" w:hAnsi="Arial" w:cs="Arial"/>
          <w:sz w:val="22"/>
          <w:szCs w:val="22"/>
        </w:rPr>
        <w:t xml:space="preserve"> Reglamentar las actividades relacionadas con la explotación de animales de compañía, por parte de todo tipo de criadero, los criaderos comerciales y criadores individuales, como las tiendas de animales y veterinarias; buscando siempre que se cumpla con los principios contenidos en el artículo 3 de la ley 1774 de 2016.</w:t>
      </w:r>
    </w:p>
    <w:p w14:paraId="7993F0F7" w14:textId="77777777" w:rsidR="007F285C" w:rsidRPr="004B7185" w:rsidRDefault="007F285C" w:rsidP="007F285C">
      <w:pPr>
        <w:pStyle w:val="Sinespaciado"/>
        <w:jc w:val="both"/>
        <w:rPr>
          <w:rFonts w:ascii="Arial" w:hAnsi="Arial" w:cs="Arial"/>
          <w:sz w:val="22"/>
          <w:szCs w:val="22"/>
        </w:rPr>
      </w:pPr>
    </w:p>
    <w:p w14:paraId="3B9026D2" w14:textId="20965EEA"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ARTÍCULO 2: AMBITO DE APLICACIÓN:</w:t>
      </w:r>
      <w:r w:rsidRPr="004B7185">
        <w:rPr>
          <w:rFonts w:ascii="Arial" w:hAnsi="Arial" w:cs="Arial"/>
          <w:sz w:val="22"/>
          <w:szCs w:val="22"/>
        </w:rPr>
        <w:t xml:space="preserve"> La presente Ley aplica para personas jurídicas propietarios, tenedores, poseedores de criaderos de animales de compañía y establecimientos donde se comercialicen.</w:t>
      </w:r>
    </w:p>
    <w:p w14:paraId="242E2021" w14:textId="77777777" w:rsidR="00D75258" w:rsidRPr="004B7185" w:rsidRDefault="00D75258" w:rsidP="007F285C">
      <w:pPr>
        <w:pStyle w:val="Sinespaciado"/>
        <w:jc w:val="both"/>
        <w:rPr>
          <w:rFonts w:ascii="Arial" w:hAnsi="Arial" w:cs="Arial"/>
          <w:sz w:val="22"/>
          <w:szCs w:val="22"/>
        </w:rPr>
      </w:pPr>
    </w:p>
    <w:p w14:paraId="189363AA" w14:textId="77777777" w:rsidR="007F285C" w:rsidRPr="004B7185" w:rsidRDefault="00FE137E" w:rsidP="007F285C">
      <w:pPr>
        <w:pStyle w:val="Sinespaciado"/>
        <w:jc w:val="both"/>
        <w:rPr>
          <w:rFonts w:ascii="Arial" w:hAnsi="Arial" w:cs="Arial"/>
          <w:sz w:val="22"/>
          <w:szCs w:val="22"/>
        </w:rPr>
      </w:pPr>
      <w:r w:rsidRPr="004B7185">
        <w:rPr>
          <w:rFonts w:ascii="Arial" w:hAnsi="Arial" w:cs="Arial"/>
          <w:b/>
          <w:sz w:val="22"/>
          <w:szCs w:val="22"/>
        </w:rPr>
        <w:t>Parágrafo:</w:t>
      </w:r>
      <w:r w:rsidRPr="004B7185">
        <w:rPr>
          <w:rFonts w:ascii="Arial" w:hAnsi="Arial" w:cs="Arial"/>
          <w:sz w:val="22"/>
          <w:szCs w:val="22"/>
        </w:rPr>
        <w:t xml:space="preserve"> Queda prohibida la reproducción y comercialización de animales domésticos de compañía por parte de personas naturales. Solo las personas jurídicas legalmente constituidas para tal fin podrán hacer estas actividades, acceder a los permisos y registros que la Ley determine y optar por las autorizaciones y registros de acuerdo con el Plan de Ordenamiento Territorial vigente para cada Municipio. </w:t>
      </w:r>
    </w:p>
    <w:p w14:paraId="696323C8" w14:textId="77777777" w:rsidR="00FE137E" w:rsidRPr="004B7185" w:rsidRDefault="00FE137E" w:rsidP="007F285C">
      <w:pPr>
        <w:pStyle w:val="Sinespaciado"/>
        <w:jc w:val="both"/>
        <w:rPr>
          <w:rFonts w:ascii="Arial" w:hAnsi="Arial" w:cs="Arial"/>
          <w:sz w:val="22"/>
          <w:szCs w:val="22"/>
        </w:rPr>
      </w:pPr>
    </w:p>
    <w:p w14:paraId="1B60A43F"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ARTICULO 3: DEFINICIONES.</w:t>
      </w:r>
      <w:r w:rsidRPr="004B7185">
        <w:rPr>
          <w:rFonts w:ascii="Arial" w:hAnsi="Arial" w:cs="Arial"/>
          <w:sz w:val="22"/>
          <w:szCs w:val="22"/>
        </w:rPr>
        <w:t xml:space="preserve"> Para efectos de esta Ley se establecen las siguientes definiciones:</w:t>
      </w:r>
    </w:p>
    <w:p w14:paraId="6589D0A3" w14:textId="77777777" w:rsidR="007F285C" w:rsidRPr="004B7185" w:rsidRDefault="007F285C" w:rsidP="007F285C">
      <w:pPr>
        <w:pStyle w:val="Sinespaciado"/>
        <w:jc w:val="both"/>
        <w:rPr>
          <w:rFonts w:ascii="Arial" w:hAnsi="Arial" w:cs="Arial"/>
          <w:sz w:val="22"/>
          <w:szCs w:val="22"/>
        </w:rPr>
      </w:pPr>
    </w:p>
    <w:p w14:paraId="7315EF8D" w14:textId="77777777" w:rsidR="00390FD5" w:rsidRPr="004B7185" w:rsidRDefault="00390FD5" w:rsidP="00390FD5">
      <w:pPr>
        <w:pStyle w:val="Prrafodelista"/>
        <w:numPr>
          <w:ilvl w:val="0"/>
          <w:numId w:val="31"/>
        </w:numPr>
        <w:jc w:val="both"/>
        <w:rPr>
          <w:rFonts w:ascii="Arial" w:hAnsi="Arial" w:cs="Arial"/>
          <w:sz w:val="22"/>
          <w:szCs w:val="22"/>
          <w:lang w:val="es-CO"/>
        </w:rPr>
      </w:pPr>
      <w:r w:rsidRPr="004B7185">
        <w:rPr>
          <w:rFonts w:ascii="Arial" w:hAnsi="Arial" w:cs="Arial"/>
          <w:b/>
          <w:sz w:val="22"/>
          <w:szCs w:val="22"/>
          <w:lang w:val="es-CO"/>
        </w:rPr>
        <w:t>Animales de compañía:</w:t>
      </w:r>
      <w:r w:rsidRPr="004B7185">
        <w:rPr>
          <w:rFonts w:ascii="Arial" w:hAnsi="Arial" w:cs="Arial"/>
          <w:sz w:val="22"/>
          <w:szCs w:val="22"/>
          <w:lang w:val="es-CO"/>
        </w:rPr>
        <w:t xml:space="preserve"> Animal domesticado que se conserva como parte de la familia para su protección, cuidado y el disfrute de su compañía, tales como perros, gatos y otros animales domésticos, salvo los que tienen prohibición por normas ambientales.</w:t>
      </w:r>
    </w:p>
    <w:p w14:paraId="2B93FB78" w14:textId="77777777" w:rsidR="00390FD5" w:rsidRPr="004B7185" w:rsidRDefault="00390FD5" w:rsidP="00390FD5">
      <w:pPr>
        <w:pStyle w:val="Prrafodelista"/>
        <w:jc w:val="both"/>
        <w:rPr>
          <w:rFonts w:ascii="Arial" w:hAnsi="Arial" w:cs="Arial"/>
          <w:sz w:val="22"/>
          <w:szCs w:val="22"/>
          <w:lang w:val="es-CO"/>
        </w:rPr>
      </w:pPr>
    </w:p>
    <w:p w14:paraId="6722FF30" w14:textId="77777777" w:rsidR="00390FD5" w:rsidRPr="004B7185" w:rsidRDefault="00390FD5" w:rsidP="00390FD5">
      <w:pPr>
        <w:pStyle w:val="Prrafodelista"/>
        <w:numPr>
          <w:ilvl w:val="0"/>
          <w:numId w:val="31"/>
        </w:numPr>
        <w:jc w:val="both"/>
        <w:rPr>
          <w:rFonts w:ascii="Arial" w:hAnsi="Arial" w:cs="Arial"/>
          <w:sz w:val="22"/>
          <w:szCs w:val="22"/>
        </w:rPr>
      </w:pPr>
      <w:r w:rsidRPr="004B7185">
        <w:rPr>
          <w:rFonts w:ascii="Arial" w:hAnsi="Arial" w:cs="Arial"/>
          <w:b/>
          <w:sz w:val="22"/>
          <w:szCs w:val="22"/>
          <w:lang w:val="es-CO"/>
        </w:rPr>
        <w:t>Bienestar animal:</w:t>
      </w:r>
      <w:r w:rsidRPr="004B7185">
        <w:rPr>
          <w:rFonts w:ascii="Arial" w:hAnsi="Arial" w:cs="Arial"/>
          <w:sz w:val="22"/>
          <w:szCs w:val="22"/>
          <w:lang w:val="es-CO"/>
        </w:rPr>
        <w:t xml:space="preserve"> Es el modo en que un animal afronta las condiciones de su entorno. Un animal está en buenas condiciones de bienestar si está sano, cómodo, bien alimentado, seguro, puede expresar su comportamiento natural y no padece sensaciones desagradables de dolor, miedo o desasosiego. Este concepto se desarrolla a través de las cinco libertades de bienestar animal incluidas en el Artículo 3º de la Ley 1774 de 2016.</w:t>
      </w:r>
    </w:p>
    <w:p w14:paraId="44A4B10D" w14:textId="77777777" w:rsidR="007F285C" w:rsidRPr="004B7185" w:rsidRDefault="00390FD5" w:rsidP="00390FD5">
      <w:pPr>
        <w:pStyle w:val="Prrafodelista"/>
        <w:jc w:val="both"/>
        <w:rPr>
          <w:rFonts w:ascii="Arial" w:hAnsi="Arial" w:cs="Arial"/>
          <w:sz w:val="22"/>
          <w:szCs w:val="22"/>
        </w:rPr>
      </w:pPr>
      <w:r w:rsidRPr="004B7185">
        <w:rPr>
          <w:rFonts w:ascii="Arial" w:hAnsi="Arial" w:cs="Arial"/>
          <w:sz w:val="22"/>
          <w:szCs w:val="22"/>
        </w:rPr>
        <w:t xml:space="preserve"> </w:t>
      </w:r>
    </w:p>
    <w:p w14:paraId="7D2906AD" w14:textId="77777777" w:rsidR="007F285C" w:rsidRPr="004B7185" w:rsidRDefault="007F285C" w:rsidP="00253E6D">
      <w:pPr>
        <w:pStyle w:val="Sinespaciado"/>
        <w:numPr>
          <w:ilvl w:val="0"/>
          <w:numId w:val="31"/>
        </w:numPr>
        <w:jc w:val="both"/>
        <w:rPr>
          <w:rFonts w:ascii="Arial" w:hAnsi="Arial" w:cs="Arial"/>
          <w:sz w:val="22"/>
          <w:szCs w:val="22"/>
        </w:rPr>
      </w:pPr>
      <w:r w:rsidRPr="004B7185">
        <w:rPr>
          <w:rFonts w:ascii="Arial" w:hAnsi="Arial" w:cs="Arial"/>
          <w:b/>
          <w:sz w:val="22"/>
          <w:szCs w:val="22"/>
        </w:rPr>
        <w:t>Criadero de animales de compañía</w:t>
      </w:r>
      <w:r w:rsidRPr="004B7185">
        <w:rPr>
          <w:rFonts w:ascii="Arial" w:hAnsi="Arial" w:cs="Arial"/>
          <w:sz w:val="22"/>
          <w:szCs w:val="22"/>
        </w:rPr>
        <w:t>: lugar destinado para la reproducción, cría y/o venta de animales de compañía.</w:t>
      </w:r>
    </w:p>
    <w:p w14:paraId="29F21B93" w14:textId="77777777" w:rsidR="007F285C" w:rsidRPr="004B7185" w:rsidRDefault="007F285C" w:rsidP="007F285C">
      <w:pPr>
        <w:pStyle w:val="Sinespaciado"/>
        <w:jc w:val="both"/>
        <w:rPr>
          <w:rFonts w:ascii="Arial" w:hAnsi="Arial" w:cs="Arial"/>
          <w:sz w:val="22"/>
          <w:szCs w:val="22"/>
        </w:rPr>
      </w:pPr>
    </w:p>
    <w:p w14:paraId="4818B2A4" w14:textId="77777777" w:rsidR="007F285C" w:rsidRPr="004B7185" w:rsidRDefault="007F285C" w:rsidP="00253E6D">
      <w:pPr>
        <w:pStyle w:val="Sinespaciado"/>
        <w:numPr>
          <w:ilvl w:val="0"/>
          <w:numId w:val="31"/>
        </w:numPr>
        <w:jc w:val="both"/>
        <w:rPr>
          <w:rFonts w:ascii="Arial" w:hAnsi="Arial" w:cs="Arial"/>
          <w:sz w:val="22"/>
          <w:szCs w:val="22"/>
        </w:rPr>
      </w:pPr>
      <w:r w:rsidRPr="004B7185">
        <w:rPr>
          <w:rFonts w:ascii="Arial" w:hAnsi="Arial" w:cs="Arial"/>
          <w:b/>
          <w:sz w:val="22"/>
          <w:szCs w:val="22"/>
        </w:rPr>
        <w:t>Comercialización de animales de compañía:</w:t>
      </w:r>
      <w:r w:rsidRPr="004B7185">
        <w:rPr>
          <w:rFonts w:ascii="Arial" w:hAnsi="Arial" w:cs="Arial"/>
          <w:sz w:val="22"/>
          <w:szCs w:val="22"/>
        </w:rPr>
        <w:t xml:space="preserve"> Es el intercambio que se aplica cuando una persona quiere adquirir un animal de compañía y a cambio se entrega una cantidad de dinero impuesta u otro tipo de beneficio. </w:t>
      </w:r>
    </w:p>
    <w:p w14:paraId="768A080E" w14:textId="77777777" w:rsidR="007F285C" w:rsidRPr="004B7185" w:rsidRDefault="007F285C" w:rsidP="007F285C">
      <w:pPr>
        <w:pStyle w:val="Sinespaciado"/>
        <w:jc w:val="both"/>
        <w:rPr>
          <w:rFonts w:ascii="Arial" w:hAnsi="Arial" w:cs="Arial"/>
          <w:sz w:val="22"/>
          <w:szCs w:val="22"/>
        </w:rPr>
      </w:pPr>
    </w:p>
    <w:p w14:paraId="2863F00E" w14:textId="77777777" w:rsidR="007F285C" w:rsidRPr="004B7185" w:rsidRDefault="007F285C" w:rsidP="00253E6D">
      <w:pPr>
        <w:pStyle w:val="Sinespaciado"/>
        <w:numPr>
          <w:ilvl w:val="0"/>
          <w:numId w:val="31"/>
        </w:numPr>
        <w:jc w:val="both"/>
        <w:rPr>
          <w:rFonts w:ascii="Arial" w:hAnsi="Arial" w:cs="Arial"/>
          <w:sz w:val="22"/>
          <w:szCs w:val="22"/>
        </w:rPr>
      </w:pPr>
      <w:r w:rsidRPr="004B7185">
        <w:rPr>
          <w:rFonts w:ascii="Arial" w:hAnsi="Arial" w:cs="Arial"/>
          <w:b/>
          <w:sz w:val="22"/>
          <w:szCs w:val="22"/>
        </w:rPr>
        <w:t>Periodo sensible:</w:t>
      </w:r>
      <w:r w:rsidRPr="004B7185">
        <w:rPr>
          <w:rFonts w:ascii="Arial" w:hAnsi="Arial" w:cs="Arial"/>
          <w:sz w:val="22"/>
          <w:szCs w:val="22"/>
        </w:rPr>
        <w:t xml:space="preserve"> Periodo en la vida del animal que condiciona la conducta social y reproductora y que puede ser hasta cierto punto irreversible. </w:t>
      </w:r>
    </w:p>
    <w:p w14:paraId="1CFD2361" w14:textId="77777777" w:rsidR="007F285C" w:rsidRPr="004B7185" w:rsidRDefault="007F285C" w:rsidP="007F285C">
      <w:pPr>
        <w:pStyle w:val="Sinespaciado"/>
        <w:jc w:val="both"/>
        <w:rPr>
          <w:rFonts w:ascii="Arial" w:hAnsi="Arial" w:cs="Arial"/>
          <w:sz w:val="22"/>
          <w:szCs w:val="22"/>
        </w:rPr>
      </w:pPr>
    </w:p>
    <w:p w14:paraId="3642EEFF" w14:textId="4B75C3A3" w:rsidR="00A270DC" w:rsidRPr="004B7185" w:rsidRDefault="00A270DC" w:rsidP="00A270DC">
      <w:pPr>
        <w:spacing w:after="160"/>
        <w:jc w:val="both"/>
        <w:rPr>
          <w:rFonts w:ascii="Arial" w:eastAsia="Arial" w:hAnsi="Arial" w:cs="Arial"/>
          <w:sz w:val="22"/>
          <w:szCs w:val="22"/>
        </w:rPr>
      </w:pPr>
      <w:r w:rsidRPr="004B7185">
        <w:rPr>
          <w:rFonts w:ascii="Arial" w:eastAsia="Arial" w:hAnsi="Arial" w:cs="Arial"/>
          <w:b/>
          <w:sz w:val="22"/>
          <w:szCs w:val="22"/>
        </w:rPr>
        <w:t>ARTICULO 4:</w:t>
      </w:r>
      <w:r w:rsidRPr="004B7185">
        <w:rPr>
          <w:rFonts w:ascii="Arial" w:eastAsia="Arial" w:hAnsi="Arial" w:cs="Arial"/>
          <w:sz w:val="22"/>
          <w:szCs w:val="22"/>
        </w:rPr>
        <w:t xml:space="preserve"> Queda prohibida la exhibición, comercialización, compraventa, donación, permuta de animales, cualquiera sea su especie, en vía o espacio público a cualquier escala, y su venta en lugares no autorizados. </w:t>
      </w:r>
    </w:p>
    <w:p w14:paraId="40D76D4D"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Parágrafo 1:</w:t>
      </w:r>
      <w:r w:rsidRPr="004B7185">
        <w:rPr>
          <w:rFonts w:ascii="Arial" w:hAnsi="Arial" w:cs="Arial"/>
          <w:sz w:val="22"/>
          <w:szCs w:val="22"/>
        </w:rPr>
        <w:t xml:space="preserve"> Los lugares autorizados para la crianza de animales para su posterior comercialización, deberán contar con las condiciones de bienestar estipuladas en el artículo 3 de la ley 1774/16, además deben contar con un profesional de la Medicina veterinaria y deberán llevar libro de registro y orígenes por razas y especies. </w:t>
      </w:r>
    </w:p>
    <w:p w14:paraId="2388F373" w14:textId="77777777" w:rsidR="00253E6D" w:rsidRPr="004B7185" w:rsidRDefault="00253E6D" w:rsidP="007F285C">
      <w:pPr>
        <w:pStyle w:val="Sinespaciado"/>
        <w:jc w:val="both"/>
        <w:rPr>
          <w:rFonts w:ascii="Arial" w:hAnsi="Arial" w:cs="Arial"/>
          <w:sz w:val="22"/>
          <w:szCs w:val="22"/>
        </w:rPr>
      </w:pPr>
    </w:p>
    <w:p w14:paraId="57F03966"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Parágrafo 2:</w:t>
      </w:r>
      <w:r w:rsidRPr="004B7185">
        <w:rPr>
          <w:rFonts w:ascii="Arial" w:hAnsi="Arial" w:cs="Arial"/>
          <w:sz w:val="22"/>
          <w:szCs w:val="22"/>
        </w:rPr>
        <w:t xml:space="preserve"> Queda prohibida la exhibición de animales en vitrinas, jaulas, guacales para tal fin los vendedores deberán hacer uso de los medios físicos y electrónicos por los cuales puedan mostrar los ejemplares como lo son las tiendas on line, páginas web,  las redes sociales, los sitios de e-commerce o market places, revistas, catálogos, email marketing entre otros para así evitar el maltrato y confinamiento.  </w:t>
      </w:r>
    </w:p>
    <w:p w14:paraId="35D6E7DB" w14:textId="77777777" w:rsidR="00253E6D" w:rsidRPr="004B7185" w:rsidRDefault="00253E6D" w:rsidP="007F285C">
      <w:pPr>
        <w:pStyle w:val="Sinespaciado"/>
        <w:jc w:val="both"/>
        <w:rPr>
          <w:rFonts w:ascii="Arial" w:hAnsi="Arial" w:cs="Arial"/>
          <w:sz w:val="22"/>
          <w:szCs w:val="22"/>
        </w:rPr>
      </w:pPr>
    </w:p>
    <w:p w14:paraId="10898252" w14:textId="0BB83953" w:rsidR="007F285C" w:rsidRPr="004B7185" w:rsidRDefault="00403755" w:rsidP="007F285C">
      <w:pPr>
        <w:pStyle w:val="Sinespaciado"/>
        <w:jc w:val="both"/>
        <w:rPr>
          <w:rFonts w:ascii="Arial" w:hAnsi="Arial" w:cs="Arial"/>
          <w:sz w:val="22"/>
          <w:szCs w:val="22"/>
        </w:rPr>
      </w:pPr>
      <w:r w:rsidRPr="00403755">
        <w:rPr>
          <w:rFonts w:ascii="Arial" w:hAnsi="Arial" w:cs="Arial"/>
          <w:sz w:val="22"/>
          <w:szCs w:val="22"/>
        </w:rPr>
        <w:t xml:space="preserve">Se permiten las exhibiciones en concursos que cumplan con las disposiciones de la ley 1774 de 2016 y las regulaciones de las autoridades locales. También se permiten las jornadas de adopción siempre y cuando no sean con fines comerciales.  </w:t>
      </w:r>
    </w:p>
    <w:p w14:paraId="06593B64" w14:textId="77777777" w:rsidR="00253E6D" w:rsidRPr="004B7185" w:rsidRDefault="00253E6D" w:rsidP="007F285C">
      <w:pPr>
        <w:pStyle w:val="Sinespaciado"/>
        <w:jc w:val="both"/>
        <w:rPr>
          <w:rFonts w:ascii="Arial" w:hAnsi="Arial" w:cs="Arial"/>
          <w:sz w:val="22"/>
          <w:szCs w:val="22"/>
        </w:rPr>
      </w:pPr>
    </w:p>
    <w:p w14:paraId="28481644" w14:textId="77777777" w:rsidR="00A270DC" w:rsidRPr="004B7185" w:rsidRDefault="00A270DC" w:rsidP="00A270DC">
      <w:pPr>
        <w:widowControl w:val="0"/>
        <w:autoSpaceDE w:val="0"/>
        <w:autoSpaceDN w:val="0"/>
        <w:adjustRightInd w:val="0"/>
        <w:spacing w:after="231"/>
        <w:jc w:val="both"/>
        <w:rPr>
          <w:rFonts w:ascii="Arial" w:hAnsi="Arial" w:cs="Arial"/>
          <w:sz w:val="22"/>
          <w:szCs w:val="22"/>
          <w:lang w:eastAsia="es-CO"/>
        </w:rPr>
      </w:pPr>
      <w:r w:rsidRPr="004B7185">
        <w:rPr>
          <w:rFonts w:ascii="Arial" w:hAnsi="Arial" w:cs="Arial"/>
          <w:b/>
          <w:sz w:val="22"/>
          <w:szCs w:val="22"/>
          <w:lang w:eastAsia="es-CO"/>
        </w:rPr>
        <w:t>Parágrafo 3:</w:t>
      </w:r>
      <w:r w:rsidRPr="004B7185">
        <w:rPr>
          <w:rFonts w:ascii="Arial" w:hAnsi="Arial" w:cs="Arial"/>
          <w:sz w:val="22"/>
          <w:szCs w:val="22"/>
          <w:lang w:eastAsia="es-CO"/>
        </w:rPr>
        <w:t xml:space="preserve"> En el caso de los perros y gatos, deberán ser entregados con microchip implantado y estar articulados a un registro único electrónico o sistema de información de animales del país. También deberán entregarse </w:t>
      </w:r>
      <w:r w:rsidRPr="004B7185">
        <w:rPr>
          <w:rFonts w:ascii="Arial" w:eastAsia="Arial" w:hAnsi="Arial" w:cs="Arial"/>
          <w:sz w:val="22"/>
          <w:szCs w:val="22"/>
        </w:rPr>
        <w:t>desparasitados, vacunados, esterilizados, castrados y en óptimas condiciones de salud física y emocional.</w:t>
      </w:r>
    </w:p>
    <w:p w14:paraId="1B89AB15" w14:textId="755DA5B5" w:rsidR="00D71BD3" w:rsidRPr="004B7185" w:rsidRDefault="007F285C" w:rsidP="007F285C">
      <w:pPr>
        <w:pStyle w:val="Sinespaciado"/>
        <w:jc w:val="both"/>
        <w:rPr>
          <w:rFonts w:ascii="Arial" w:hAnsi="Arial" w:cs="Arial"/>
          <w:sz w:val="22"/>
          <w:szCs w:val="22"/>
        </w:rPr>
      </w:pPr>
      <w:r w:rsidRPr="004B7185">
        <w:rPr>
          <w:rFonts w:ascii="Arial" w:hAnsi="Arial" w:cs="Arial"/>
          <w:b/>
          <w:sz w:val="22"/>
          <w:szCs w:val="22"/>
        </w:rPr>
        <w:t>Parágrafo 4:</w:t>
      </w:r>
      <w:r w:rsidRPr="004B7185">
        <w:rPr>
          <w:rFonts w:ascii="Arial" w:hAnsi="Arial" w:cs="Arial"/>
          <w:sz w:val="22"/>
          <w:szCs w:val="22"/>
        </w:rPr>
        <w:t xml:space="preserve"> </w:t>
      </w:r>
      <w:r w:rsidR="00D71BD3" w:rsidRPr="004B7185">
        <w:rPr>
          <w:rFonts w:ascii="Arial" w:hAnsi="Arial" w:cs="Arial"/>
          <w:sz w:val="22"/>
          <w:szCs w:val="22"/>
        </w:rPr>
        <w:t>Los puestos existentes en las plazas de mercado, centros comerciales, paseos comerciales, bulevares, ferias permanentes o temporales, veterinarias, locales comerciales y otros no contemplados en este Parágrafo, dedicados a la compra y venta de animales (perros, gatos, peces ornamentales y roedores, entre otros animales domésticos), también quedan incluidos en esta obligación.</w:t>
      </w:r>
    </w:p>
    <w:p w14:paraId="0B750E96" w14:textId="77777777" w:rsidR="00D71BD3" w:rsidRPr="004B7185" w:rsidRDefault="00D71BD3" w:rsidP="007F285C">
      <w:pPr>
        <w:pStyle w:val="Sinespaciado"/>
        <w:jc w:val="both"/>
        <w:rPr>
          <w:rFonts w:ascii="Arial" w:hAnsi="Arial" w:cs="Arial"/>
          <w:sz w:val="22"/>
          <w:szCs w:val="22"/>
        </w:rPr>
      </w:pPr>
    </w:p>
    <w:p w14:paraId="24BD4EAF"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Parágrafo 5:</w:t>
      </w:r>
      <w:r w:rsidRPr="004B7185">
        <w:rPr>
          <w:rFonts w:ascii="Arial" w:hAnsi="Arial" w:cs="Arial"/>
          <w:sz w:val="22"/>
          <w:szCs w:val="22"/>
        </w:rPr>
        <w:t xml:space="preserve"> El particular que preste el servicio de identificación con microchip tiene la obligación de reportar 1 vez al mes la información de los animales implantados a la autoridad local competente. </w:t>
      </w:r>
    </w:p>
    <w:p w14:paraId="0D806047" w14:textId="77777777" w:rsidR="007F285C" w:rsidRPr="004B7185" w:rsidRDefault="007F285C" w:rsidP="007F285C">
      <w:pPr>
        <w:pStyle w:val="Sinespaciado"/>
        <w:jc w:val="both"/>
        <w:rPr>
          <w:rFonts w:ascii="Arial" w:hAnsi="Arial" w:cs="Arial"/>
          <w:sz w:val="22"/>
          <w:szCs w:val="22"/>
        </w:rPr>
      </w:pPr>
    </w:p>
    <w:p w14:paraId="10FA28F6" w14:textId="77777777" w:rsidR="007F285C" w:rsidRPr="004B7185" w:rsidRDefault="0059677D" w:rsidP="007F285C">
      <w:pPr>
        <w:pStyle w:val="Sinespaciado"/>
        <w:jc w:val="both"/>
        <w:rPr>
          <w:rFonts w:ascii="Arial" w:hAnsi="Arial" w:cs="Arial"/>
          <w:sz w:val="22"/>
          <w:szCs w:val="22"/>
        </w:rPr>
      </w:pPr>
      <w:r w:rsidRPr="004B7185">
        <w:rPr>
          <w:rFonts w:ascii="Arial" w:hAnsi="Arial" w:cs="Arial"/>
          <w:b/>
          <w:sz w:val="22"/>
          <w:szCs w:val="22"/>
        </w:rPr>
        <w:t>ARTÍCULO</w:t>
      </w:r>
      <w:r w:rsidR="00B15D80" w:rsidRPr="004B7185">
        <w:rPr>
          <w:rFonts w:ascii="Arial" w:hAnsi="Arial" w:cs="Arial"/>
          <w:b/>
          <w:sz w:val="22"/>
          <w:szCs w:val="22"/>
        </w:rPr>
        <w:t xml:space="preserve"> 5:</w:t>
      </w:r>
      <w:r w:rsidR="00B15D80" w:rsidRPr="004B7185">
        <w:rPr>
          <w:rFonts w:ascii="Arial" w:hAnsi="Arial" w:cs="Arial"/>
          <w:sz w:val="22"/>
          <w:szCs w:val="22"/>
        </w:rPr>
        <w:t xml:space="preserve"> Las condiciones de bienestar animal de los animales de compañía de los criaderos deberán reglamentarse por la autoridad competente en un plazo no mayor de un (1) año, a partir de la entrada en vigencia de la presente Ley, a la luz de las cinco libertades de bienestar animal,</w:t>
      </w:r>
    </w:p>
    <w:p w14:paraId="68021C70" w14:textId="77777777" w:rsidR="007F285C" w:rsidRPr="004B7185" w:rsidRDefault="007F285C" w:rsidP="007F285C">
      <w:pPr>
        <w:pStyle w:val="Sinespaciado"/>
        <w:jc w:val="both"/>
        <w:rPr>
          <w:rFonts w:ascii="Arial" w:hAnsi="Arial" w:cs="Arial"/>
          <w:sz w:val="22"/>
          <w:szCs w:val="22"/>
        </w:rPr>
      </w:pPr>
    </w:p>
    <w:p w14:paraId="3409E1EF"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ARTICULO 6</w:t>
      </w:r>
      <w:r w:rsidRPr="004B7185">
        <w:rPr>
          <w:rFonts w:ascii="Arial" w:hAnsi="Arial" w:cs="Arial"/>
          <w:sz w:val="22"/>
          <w:szCs w:val="22"/>
        </w:rPr>
        <w:t xml:space="preserve">. En el caso de los perros y gatos deberán estar identificados con microchip de quince (15) dígitos siguiendo la norma ISO/ICAR 11784/85 (o aquella que la sustituya reemplace) y estar registrado en la plataforma del Registro Único Nacional de Criaderos y Comercializadores de Animales de compañía del país que reglamente la autoridad competente. </w:t>
      </w:r>
    </w:p>
    <w:p w14:paraId="7A2D6137" w14:textId="77777777" w:rsidR="007F285C" w:rsidRPr="004B7185" w:rsidRDefault="007F285C" w:rsidP="007F285C">
      <w:pPr>
        <w:pStyle w:val="Sinespaciado"/>
        <w:jc w:val="both"/>
        <w:rPr>
          <w:rFonts w:ascii="Arial" w:hAnsi="Arial" w:cs="Arial"/>
          <w:sz w:val="22"/>
          <w:szCs w:val="22"/>
        </w:rPr>
      </w:pPr>
    </w:p>
    <w:p w14:paraId="39F7818D"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 xml:space="preserve">ARTICULO 7. </w:t>
      </w:r>
      <w:r w:rsidRPr="004B7185">
        <w:rPr>
          <w:rFonts w:ascii="Arial" w:hAnsi="Arial" w:cs="Arial"/>
          <w:sz w:val="22"/>
          <w:szCs w:val="22"/>
        </w:rPr>
        <w:t xml:space="preserve">Créase el Registro Único Nacional de Criaderos y Comercializadores de Animales de compañía del país, bajo la </w:t>
      </w:r>
      <w:r w:rsidR="004B7185" w:rsidRPr="004B7185">
        <w:rPr>
          <w:rFonts w:ascii="Arial" w:hAnsi="Arial" w:cs="Arial"/>
          <w:sz w:val="22"/>
          <w:szCs w:val="22"/>
        </w:rPr>
        <w:t>coordinación del Ministerio D</w:t>
      </w:r>
      <w:r w:rsidRPr="004B7185">
        <w:rPr>
          <w:rFonts w:ascii="Arial" w:hAnsi="Arial" w:cs="Arial"/>
          <w:sz w:val="22"/>
          <w:szCs w:val="22"/>
        </w:rPr>
        <w:t>elegado.</w:t>
      </w:r>
    </w:p>
    <w:p w14:paraId="6731E0C0" w14:textId="77777777" w:rsidR="007F285C" w:rsidRPr="004B7185" w:rsidRDefault="007F285C" w:rsidP="007F285C">
      <w:pPr>
        <w:pStyle w:val="Sinespaciado"/>
        <w:jc w:val="both"/>
        <w:rPr>
          <w:rFonts w:ascii="Arial" w:hAnsi="Arial" w:cs="Arial"/>
          <w:sz w:val="22"/>
          <w:szCs w:val="22"/>
        </w:rPr>
      </w:pPr>
    </w:p>
    <w:p w14:paraId="7F88207B"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Parágrafo 1:</w:t>
      </w:r>
      <w:r w:rsidRPr="004B7185">
        <w:rPr>
          <w:rFonts w:ascii="Arial" w:hAnsi="Arial" w:cs="Arial"/>
          <w:sz w:val="22"/>
          <w:szCs w:val="22"/>
        </w:rPr>
        <w:t xml:space="preserve"> En el Registro Único Nacional de Criaderos y Comercializadores de Animales de compañía del país, deberán Registrarse todos los criaderos y establecimientos que comercialicen animales de compañía con cumplimiento de las disposiciones legales establecidas en esta Ley. </w:t>
      </w:r>
    </w:p>
    <w:p w14:paraId="2452FCC1" w14:textId="77777777" w:rsidR="007F285C" w:rsidRPr="004B7185" w:rsidRDefault="007F285C" w:rsidP="007F285C">
      <w:pPr>
        <w:pStyle w:val="Sinespaciado"/>
        <w:jc w:val="both"/>
        <w:rPr>
          <w:rFonts w:ascii="Arial" w:hAnsi="Arial" w:cs="Arial"/>
          <w:sz w:val="22"/>
          <w:szCs w:val="22"/>
        </w:rPr>
      </w:pPr>
    </w:p>
    <w:p w14:paraId="78D89A6E" w14:textId="77777777" w:rsidR="00C23C77" w:rsidRPr="004B7185" w:rsidRDefault="00C23C77" w:rsidP="007F285C">
      <w:pPr>
        <w:pStyle w:val="Sinespaciado"/>
        <w:jc w:val="both"/>
        <w:rPr>
          <w:rFonts w:ascii="Arial" w:hAnsi="Arial" w:cs="Arial"/>
          <w:sz w:val="22"/>
          <w:szCs w:val="22"/>
        </w:rPr>
      </w:pPr>
      <w:r w:rsidRPr="004B7185">
        <w:rPr>
          <w:rFonts w:ascii="Arial" w:hAnsi="Arial" w:cs="Arial"/>
          <w:b/>
          <w:sz w:val="22"/>
          <w:szCs w:val="22"/>
        </w:rPr>
        <w:t>ARTICULO 8:</w:t>
      </w:r>
      <w:r w:rsidRPr="004B7185">
        <w:rPr>
          <w:rFonts w:ascii="Arial" w:hAnsi="Arial" w:cs="Arial"/>
          <w:sz w:val="22"/>
          <w:szCs w:val="22"/>
        </w:rPr>
        <w:t xml:space="preserve"> Se prohíbe la importación de perros de las razas Staffordshire terrier, American Staffordshire terrier, Bull Terrier, Pit Bull Terrier, American Pit Bull Terrier, de cualquier otra considerada ‘fuerte’, ‘potencialmente peligrosa’ u obtenida mediante cruces o híbridos de las anteriores. Igualmente, se prohíbe la crianza, reproducción y comercialización de perros de estas razas en todo el territorio nacional, de conformidad con el artículo 132 de la Ley 1801 de 2016 o aquella que la sustituya.</w:t>
      </w:r>
    </w:p>
    <w:p w14:paraId="28A976DB" w14:textId="77777777" w:rsidR="00D71BD3" w:rsidRPr="004B7185" w:rsidRDefault="00C23C77" w:rsidP="007F285C">
      <w:pPr>
        <w:pStyle w:val="Sinespaciado"/>
        <w:jc w:val="both"/>
        <w:rPr>
          <w:rFonts w:ascii="Arial" w:hAnsi="Arial" w:cs="Arial"/>
          <w:sz w:val="22"/>
          <w:szCs w:val="22"/>
        </w:rPr>
      </w:pPr>
      <w:r w:rsidRPr="004B7185">
        <w:rPr>
          <w:rFonts w:ascii="Arial" w:hAnsi="Arial" w:cs="Arial"/>
          <w:sz w:val="22"/>
          <w:szCs w:val="22"/>
        </w:rPr>
        <w:t xml:space="preserve"> </w:t>
      </w:r>
    </w:p>
    <w:p w14:paraId="08418402" w14:textId="76662429"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ARTÍCULO 9:</w:t>
      </w:r>
      <w:r w:rsidRPr="004B7185">
        <w:rPr>
          <w:rFonts w:ascii="Arial" w:hAnsi="Arial" w:cs="Arial"/>
          <w:sz w:val="22"/>
          <w:szCs w:val="22"/>
        </w:rPr>
        <w:t xml:space="preserve"> </w:t>
      </w:r>
      <w:r w:rsidR="00D02E16">
        <w:rPr>
          <w:rFonts w:ascii="Arial" w:hAnsi="Arial" w:cs="Arial"/>
          <w:sz w:val="22"/>
          <w:szCs w:val="22"/>
        </w:rPr>
        <w:t>A nivel territorial l</w:t>
      </w:r>
      <w:r w:rsidRPr="004B7185">
        <w:rPr>
          <w:rFonts w:ascii="Arial" w:hAnsi="Arial" w:cs="Arial"/>
          <w:sz w:val="22"/>
          <w:szCs w:val="22"/>
        </w:rPr>
        <w:t>as Secretarías de Gobierno, Salud, y Policía, junto a las autoridades competentes, serán las encargadas de garantiza</w:t>
      </w:r>
      <w:r w:rsidR="004F45C8">
        <w:rPr>
          <w:rFonts w:ascii="Arial" w:hAnsi="Arial" w:cs="Arial"/>
          <w:sz w:val="22"/>
          <w:szCs w:val="22"/>
        </w:rPr>
        <w:t>r la aplicación de la presente L</w:t>
      </w:r>
      <w:r w:rsidRPr="004B7185">
        <w:rPr>
          <w:rFonts w:ascii="Arial" w:hAnsi="Arial" w:cs="Arial"/>
          <w:sz w:val="22"/>
          <w:szCs w:val="22"/>
        </w:rPr>
        <w:t xml:space="preserve">ey.  </w:t>
      </w:r>
    </w:p>
    <w:p w14:paraId="5471E909" w14:textId="77777777" w:rsidR="007F285C" w:rsidRPr="004B7185" w:rsidRDefault="007F285C" w:rsidP="007F285C">
      <w:pPr>
        <w:pStyle w:val="Sinespaciado"/>
        <w:jc w:val="both"/>
        <w:rPr>
          <w:rFonts w:ascii="Arial" w:hAnsi="Arial" w:cs="Arial"/>
          <w:sz w:val="22"/>
          <w:szCs w:val="22"/>
        </w:rPr>
      </w:pPr>
    </w:p>
    <w:p w14:paraId="3105F3D5" w14:textId="72DF23FB"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ARTÍCULO 10:</w:t>
      </w:r>
      <w:r w:rsidRPr="004B7185">
        <w:rPr>
          <w:rFonts w:ascii="Arial" w:hAnsi="Arial" w:cs="Arial"/>
          <w:sz w:val="22"/>
          <w:szCs w:val="22"/>
        </w:rPr>
        <w:t xml:space="preserve"> El Ministerio de Salu</w:t>
      </w:r>
      <w:r w:rsidR="004F45C8">
        <w:rPr>
          <w:rFonts w:ascii="Arial" w:hAnsi="Arial" w:cs="Arial"/>
          <w:sz w:val="22"/>
          <w:szCs w:val="22"/>
        </w:rPr>
        <w:t>d y de la Protección S</w:t>
      </w:r>
      <w:r w:rsidRPr="004B7185">
        <w:rPr>
          <w:rFonts w:ascii="Arial" w:hAnsi="Arial" w:cs="Arial"/>
          <w:sz w:val="22"/>
          <w:szCs w:val="22"/>
        </w:rPr>
        <w:t>ocial deberá crear el protocolo que criaderos y/o comercializadores deben cumplir con base a los principios de la presente ley y de la ley 1774/16. Tendrá seis  meses a partir de la sanción de la presente ley para la elaboración del protocolo.</w:t>
      </w:r>
    </w:p>
    <w:p w14:paraId="4C680BFE" w14:textId="77777777" w:rsidR="007F285C" w:rsidRPr="004B7185" w:rsidRDefault="007F285C" w:rsidP="007F285C">
      <w:pPr>
        <w:pStyle w:val="Sinespaciado"/>
        <w:jc w:val="both"/>
        <w:rPr>
          <w:rFonts w:ascii="Arial" w:hAnsi="Arial" w:cs="Arial"/>
          <w:sz w:val="22"/>
          <w:szCs w:val="22"/>
        </w:rPr>
      </w:pPr>
    </w:p>
    <w:p w14:paraId="4EA0F267"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ARTICULO 11.</w:t>
      </w:r>
      <w:r w:rsidRPr="004B7185">
        <w:rPr>
          <w:rFonts w:ascii="Arial" w:hAnsi="Arial" w:cs="Arial"/>
          <w:sz w:val="22"/>
          <w:szCs w:val="22"/>
        </w:rPr>
        <w:t xml:space="preserve"> Los establecimientos para reproducción, cría y/o comercialización de animales de compañía deberán tener un plan de contingencia reglamentado por la autoridad competente, que garantice el bienestar futuro de los animales que no sean comercializados o que cumplieron con su etapa reproductiva.</w:t>
      </w:r>
    </w:p>
    <w:p w14:paraId="0F803F2D" w14:textId="77777777" w:rsidR="00C65489" w:rsidRPr="004B7185" w:rsidRDefault="00C65489" w:rsidP="007F285C">
      <w:pPr>
        <w:pStyle w:val="Sinespaciado"/>
        <w:jc w:val="both"/>
        <w:rPr>
          <w:rFonts w:ascii="Arial" w:hAnsi="Arial" w:cs="Arial"/>
          <w:sz w:val="22"/>
          <w:szCs w:val="22"/>
        </w:rPr>
      </w:pPr>
    </w:p>
    <w:p w14:paraId="46044816" w14:textId="77777777" w:rsidR="00C65489" w:rsidRPr="004B7185" w:rsidRDefault="00C65489" w:rsidP="007F285C">
      <w:pPr>
        <w:pStyle w:val="Sinespaciado"/>
        <w:jc w:val="both"/>
        <w:rPr>
          <w:rFonts w:ascii="Arial" w:hAnsi="Arial" w:cs="Arial"/>
          <w:sz w:val="22"/>
          <w:szCs w:val="22"/>
        </w:rPr>
      </w:pPr>
      <w:r w:rsidRPr="004B7185">
        <w:rPr>
          <w:rFonts w:ascii="Arial" w:hAnsi="Arial" w:cs="Arial"/>
          <w:b/>
          <w:sz w:val="22"/>
          <w:szCs w:val="22"/>
        </w:rPr>
        <w:t>Parágrafo.</w:t>
      </w:r>
      <w:r w:rsidRPr="004B7185">
        <w:rPr>
          <w:rFonts w:ascii="Arial" w:hAnsi="Arial" w:cs="Arial"/>
          <w:sz w:val="22"/>
          <w:szCs w:val="22"/>
        </w:rPr>
        <w:t xml:space="preserve"> Los perros y gatos, hembras y machos, que hayan sido usados como reproductores, serán </w:t>
      </w:r>
      <w:r w:rsidR="0085412E" w:rsidRPr="004B7185">
        <w:rPr>
          <w:rFonts w:ascii="Arial" w:hAnsi="Arial" w:cs="Arial"/>
          <w:sz w:val="22"/>
          <w:szCs w:val="22"/>
        </w:rPr>
        <w:t>esterilizados</w:t>
      </w:r>
      <w:r w:rsidRPr="004B7185">
        <w:rPr>
          <w:rFonts w:ascii="Arial" w:hAnsi="Arial" w:cs="Arial"/>
          <w:sz w:val="22"/>
          <w:szCs w:val="22"/>
        </w:rPr>
        <w:t xml:space="preserve"> y castrados a los tres (3) años de edad máximo. Las secretarías de salud o las entidades municipales que asuman la competencia en la materia, deberán llevar registro de los animales, exigir el cumplimiento de esta disposición y verificar que los animales queden en condiciones óptimas de tenencia y bienestar. </w:t>
      </w:r>
      <w:r w:rsidR="0085412E" w:rsidRPr="004B7185">
        <w:rPr>
          <w:rFonts w:ascii="Arial" w:hAnsi="Arial" w:cs="Arial"/>
          <w:sz w:val="22"/>
          <w:szCs w:val="22"/>
        </w:rPr>
        <w:t>E</w:t>
      </w:r>
      <w:r w:rsidRPr="004B7185">
        <w:rPr>
          <w:rFonts w:ascii="Arial" w:hAnsi="Arial" w:cs="Arial"/>
          <w:sz w:val="22"/>
          <w:szCs w:val="22"/>
        </w:rPr>
        <w:t>n caso que el criador no tenga los medios para asumir la manutención o garantizar un hogar adecuado para estos animales, las entidades municipales competentes podrán asumir la custodia de los animales o cederla a fundaciones defensoras de animales.</w:t>
      </w:r>
    </w:p>
    <w:p w14:paraId="2D4E4A50" w14:textId="77777777" w:rsidR="00165245" w:rsidRPr="004B7185" w:rsidRDefault="00165245" w:rsidP="007F285C">
      <w:pPr>
        <w:pStyle w:val="Sinespaciado"/>
        <w:jc w:val="both"/>
        <w:rPr>
          <w:rFonts w:ascii="Arial" w:eastAsia="Arial" w:hAnsi="Arial" w:cs="Arial"/>
          <w:color w:val="0000FF"/>
          <w:sz w:val="22"/>
          <w:szCs w:val="22"/>
        </w:rPr>
      </w:pPr>
    </w:p>
    <w:p w14:paraId="33C37941" w14:textId="77777777" w:rsidR="00165245" w:rsidRPr="004B7185" w:rsidRDefault="007F285C" w:rsidP="00165245">
      <w:pPr>
        <w:pStyle w:val="Sinespaciado"/>
        <w:jc w:val="both"/>
        <w:rPr>
          <w:rFonts w:ascii="Arial" w:hAnsi="Arial" w:cs="Arial"/>
          <w:sz w:val="22"/>
          <w:szCs w:val="22"/>
        </w:rPr>
      </w:pPr>
      <w:r w:rsidRPr="004B7185">
        <w:rPr>
          <w:rFonts w:ascii="Arial" w:hAnsi="Arial" w:cs="Arial"/>
          <w:b/>
          <w:sz w:val="22"/>
          <w:szCs w:val="22"/>
        </w:rPr>
        <w:t>ARTICULO 12.</w:t>
      </w:r>
      <w:r w:rsidRPr="004B7185">
        <w:rPr>
          <w:rFonts w:ascii="Arial" w:hAnsi="Arial" w:cs="Arial"/>
          <w:sz w:val="22"/>
          <w:szCs w:val="22"/>
        </w:rPr>
        <w:t xml:space="preserve"> </w:t>
      </w:r>
      <w:r w:rsidR="00165245" w:rsidRPr="004B7185">
        <w:rPr>
          <w:rFonts w:ascii="Arial" w:hAnsi="Arial" w:cs="Arial"/>
          <w:sz w:val="22"/>
          <w:szCs w:val="22"/>
        </w:rPr>
        <w:t xml:space="preserve">Los perros y gatos no podrán ser vendidos antes de cumplir tres (3) meses de edad. A esta edad, a efectos de su comercialización, deberán ser esterilizadas (hembras), castrados (machos), vacunados, desparasitados, identificados mediante microchip y estar en óptimas condiciones de salud física y emocional. </w:t>
      </w:r>
    </w:p>
    <w:p w14:paraId="6D0F6F3A" w14:textId="77777777" w:rsidR="00165245" w:rsidRPr="004B7185" w:rsidRDefault="00165245" w:rsidP="00165245">
      <w:pPr>
        <w:pStyle w:val="Sinespaciado"/>
        <w:jc w:val="both"/>
        <w:rPr>
          <w:rFonts w:ascii="Arial" w:hAnsi="Arial" w:cs="Arial"/>
          <w:sz w:val="22"/>
          <w:szCs w:val="22"/>
        </w:rPr>
      </w:pPr>
    </w:p>
    <w:p w14:paraId="042B0241" w14:textId="77777777" w:rsidR="00165245" w:rsidRPr="004B7185" w:rsidRDefault="00165245" w:rsidP="00165245">
      <w:pPr>
        <w:pStyle w:val="Sinespaciado"/>
        <w:jc w:val="both"/>
        <w:rPr>
          <w:rFonts w:ascii="Arial" w:hAnsi="Arial" w:cs="Arial"/>
          <w:sz w:val="22"/>
          <w:szCs w:val="22"/>
        </w:rPr>
      </w:pPr>
      <w:r w:rsidRPr="004B7185">
        <w:rPr>
          <w:rFonts w:ascii="Arial" w:hAnsi="Arial" w:cs="Arial"/>
          <w:sz w:val="22"/>
          <w:szCs w:val="22"/>
        </w:rPr>
        <w:t>Esto supone que los cachorros (gatos y perros) deben contar con un período de estimulación temprana y, en especial, un período sensible de impregnación, en el cual se debe garantizar que permanezcan con su madre, mínimo hasta los dos meses y medio de edad.</w:t>
      </w:r>
    </w:p>
    <w:p w14:paraId="01022699" w14:textId="77777777" w:rsidR="00165245" w:rsidRPr="004B7185" w:rsidRDefault="00165245" w:rsidP="00165245">
      <w:pPr>
        <w:pStyle w:val="Sinespaciado"/>
        <w:jc w:val="both"/>
        <w:rPr>
          <w:rFonts w:ascii="Arial" w:hAnsi="Arial" w:cs="Arial"/>
          <w:sz w:val="22"/>
          <w:szCs w:val="22"/>
        </w:rPr>
      </w:pPr>
    </w:p>
    <w:p w14:paraId="4A8F6AC9" w14:textId="77777777" w:rsidR="007F285C" w:rsidRPr="004B7185" w:rsidRDefault="00165245" w:rsidP="00165245">
      <w:pPr>
        <w:pStyle w:val="Sinespaciado"/>
        <w:jc w:val="both"/>
        <w:rPr>
          <w:rFonts w:ascii="Arial" w:hAnsi="Arial" w:cs="Arial"/>
          <w:sz w:val="22"/>
          <w:szCs w:val="22"/>
        </w:rPr>
      </w:pPr>
      <w:r w:rsidRPr="004B7185">
        <w:rPr>
          <w:rFonts w:ascii="Arial" w:hAnsi="Arial" w:cs="Arial"/>
          <w:sz w:val="22"/>
          <w:szCs w:val="22"/>
        </w:rPr>
        <w:t>Para tal efecto, cada establecimiento de los citados en la presente ley deberá llevar un registro con los datos de cada uno de los animales que ingresan y egresan de él (edad, origen, sexo, condiciones de salud, manejo, etc.) y de los propietarios y responsables del establecimiento. Dicho registro se articulará con el sistema de identificación nacional para los perros y gatos y estará a disposición de las autoridades competentes.</w:t>
      </w:r>
    </w:p>
    <w:p w14:paraId="7B008B7E" w14:textId="77777777" w:rsidR="00165245" w:rsidRPr="004B7185" w:rsidRDefault="00165245" w:rsidP="00165245">
      <w:pPr>
        <w:pStyle w:val="Sinespaciado"/>
        <w:jc w:val="both"/>
        <w:rPr>
          <w:rFonts w:ascii="Arial" w:hAnsi="Arial" w:cs="Arial"/>
          <w:sz w:val="22"/>
          <w:szCs w:val="22"/>
        </w:rPr>
      </w:pPr>
    </w:p>
    <w:p w14:paraId="5EF44A59" w14:textId="77777777" w:rsidR="00165245" w:rsidRPr="004B7185" w:rsidRDefault="00165245" w:rsidP="00165245">
      <w:pPr>
        <w:pStyle w:val="Sinespaciado"/>
        <w:jc w:val="both"/>
        <w:rPr>
          <w:rFonts w:ascii="Arial" w:hAnsi="Arial" w:cs="Arial"/>
          <w:sz w:val="22"/>
          <w:szCs w:val="22"/>
        </w:rPr>
      </w:pPr>
      <w:r w:rsidRPr="004B7185">
        <w:rPr>
          <w:rFonts w:ascii="Arial" w:hAnsi="Arial" w:cs="Arial"/>
          <w:b/>
          <w:sz w:val="22"/>
          <w:szCs w:val="22"/>
        </w:rPr>
        <w:t>Parágrafo:</w:t>
      </w:r>
      <w:r w:rsidRPr="004B7185">
        <w:rPr>
          <w:rFonts w:ascii="Arial" w:hAnsi="Arial" w:cs="Arial"/>
          <w:sz w:val="22"/>
          <w:szCs w:val="22"/>
        </w:rPr>
        <w:t xml:space="preserve"> Queda prohibida la venta y entrega de animales a los que se refiere la presente ley: a menores de 18 años de edad, personas declaradas en interdicción, personas en condición de calle y en general, personas que no cuenten con las condiciones para asumir responsablemente la tenencia, el cuidado y la protección de los animales</w:t>
      </w:r>
    </w:p>
    <w:p w14:paraId="5CD50F9F" w14:textId="77777777" w:rsidR="007F285C" w:rsidRPr="004B7185" w:rsidRDefault="007F285C" w:rsidP="007F285C">
      <w:pPr>
        <w:pStyle w:val="Sinespaciado"/>
        <w:jc w:val="both"/>
        <w:rPr>
          <w:rFonts w:ascii="Arial" w:hAnsi="Arial" w:cs="Arial"/>
          <w:sz w:val="22"/>
          <w:szCs w:val="22"/>
        </w:rPr>
      </w:pPr>
    </w:p>
    <w:p w14:paraId="74C5380D"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ARTICULO 13.</w:t>
      </w:r>
      <w:r w:rsidRPr="004B7185">
        <w:rPr>
          <w:rFonts w:ascii="Arial" w:hAnsi="Arial" w:cs="Arial"/>
          <w:sz w:val="22"/>
          <w:szCs w:val="22"/>
        </w:rPr>
        <w:t xml:space="preserve"> Queda prohibido el obsequio, incentivo u oferta, distribución o entrega de animales para propaganda o promoción comercial, premios, sorteos, rifas, actos escolares y actividades de empresas de recreación pública o privada.  Igualmente, queda prohibida la utilización de animales en concursos de televisión o en cualquier otro acto análogo. </w:t>
      </w:r>
    </w:p>
    <w:p w14:paraId="4D043D23" w14:textId="77777777" w:rsidR="007F285C" w:rsidRPr="004B7185" w:rsidRDefault="007F285C" w:rsidP="007F285C">
      <w:pPr>
        <w:pStyle w:val="Sinespaciado"/>
        <w:jc w:val="both"/>
        <w:rPr>
          <w:rFonts w:ascii="Arial" w:hAnsi="Arial" w:cs="Arial"/>
          <w:sz w:val="22"/>
          <w:szCs w:val="22"/>
        </w:rPr>
      </w:pPr>
    </w:p>
    <w:p w14:paraId="36AA4FA4" w14:textId="77777777" w:rsidR="007F285C" w:rsidRPr="004B7185" w:rsidRDefault="0085412E" w:rsidP="007F285C">
      <w:pPr>
        <w:pStyle w:val="Sinespaciado"/>
        <w:jc w:val="both"/>
        <w:rPr>
          <w:rFonts w:ascii="Arial" w:hAnsi="Arial" w:cs="Arial"/>
          <w:sz w:val="22"/>
          <w:szCs w:val="22"/>
        </w:rPr>
      </w:pPr>
      <w:r w:rsidRPr="004B7185">
        <w:rPr>
          <w:rFonts w:ascii="Arial" w:hAnsi="Arial" w:cs="Arial"/>
          <w:b/>
          <w:sz w:val="22"/>
          <w:szCs w:val="22"/>
        </w:rPr>
        <w:t>Parágrafo:</w:t>
      </w:r>
      <w:r w:rsidRPr="004B7185">
        <w:rPr>
          <w:rFonts w:ascii="Arial" w:hAnsi="Arial" w:cs="Arial"/>
          <w:sz w:val="22"/>
          <w:szCs w:val="22"/>
        </w:rPr>
        <w:t xml:space="preserve"> Cualquier actividad de las enunciadas en el presente artículo acarreará la aprehensión de los animales por parte de la autoridad administrativa o policial competente y la imposición de las multas aplicables, según la ley 1774 de 2016.</w:t>
      </w:r>
    </w:p>
    <w:p w14:paraId="3EBE1DF2" w14:textId="77777777" w:rsidR="007F285C" w:rsidRPr="004B7185" w:rsidRDefault="007F285C" w:rsidP="007F285C">
      <w:pPr>
        <w:pStyle w:val="Sinespaciado"/>
        <w:jc w:val="both"/>
        <w:rPr>
          <w:rFonts w:ascii="Arial" w:hAnsi="Arial" w:cs="Arial"/>
          <w:sz w:val="22"/>
          <w:szCs w:val="22"/>
        </w:rPr>
      </w:pPr>
    </w:p>
    <w:p w14:paraId="1E8F9ED0"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ARTICULO 14.</w:t>
      </w:r>
      <w:r w:rsidRPr="004B7185">
        <w:rPr>
          <w:rFonts w:ascii="Arial" w:hAnsi="Arial" w:cs="Arial"/>
          <w:sz w:val="22"/>
          <w:szCs w:val="22"/>
        </w:rPr>
        <w:t xml:space="preserve"> Se prohíbe la venta de animales vivos en tiendas por departamentos, supermercados y, en general, en cualquier otro establecimiento de este tipo.</w:t>
      </w:r>
    </w:p>
    <w:p w14:paraId="06CC597F" w14:textId="77777777" w:rsidR="007F285C" w:rsidRPr="004B7185" w:rsidRDefault="007F285C" w:rsidP="007F285C">
      <w:pPr>
        <w:pStyle w:val="Sinespaciado"/>
        <w:jc w:val="both"/>
        <w:rPr>
          <w:rFonts w:ascii="Arial" w:hAnsi="Arial" w:cs="Arial"/>
          <w:sz w:val="22"/>
          <w:szCs w:val="22"/>
        </w:rPr>
      </w:pPr>
    </w:p>
    <w:p w14:paraId="68921EFF" w14:textId="77777777" w:rsidR="007F285C" w:rsidRPr="004B7185" w:rsidRDefault="007133DA" w:rsidP="007F285C">
      <w:pPr>
        <w:pStyle w:val="Sinespaciado"/>
        <w:jc w:val="both"/>
        <w:rPr>
          <w:rFonts w:ascii="Arial" w:hAnsi="Arial" w:cs="Arial"/>
          <w:sz w:val="22"/>
          <w:szCs w:val="22"/>
        </w:rPr>
      </w:pPr>
      <w:r w:rsidRPr="004B7185">
        <w:rPr>
          <w:rFonts w:ascii="Arial" w:hAnsi="Arial" w:cs="Arial"/>
          <w:b/>
          <w:sz w:val="22"/>
          <w:szCs w:val="22"/>
        </w:rPr>
        <w:t>ARTÍCULO 15.</w:t>
      </w:r>
      <w:r w:rsidRPr="004B7185">
        <w:rPr>
          <w:rFonts w:ascii="Arial" w:hAnsi="Arial" w:cs="Arial"/>
          <w:sz w:val="22"/>
          <w:szCs w:val="22"/>
        </w:rPr>
        <w:t xml:space="preserve"> La autoridad municipal competente en materia de protección animal establecerá las condiciones del ciclo productivo de los animales de compañía destinados a la reproducción de acuerdo a los parámetros de bienestar animal, teniendo en cuenta el Parágrafo del Artículo 11 que establece como edad máxima de uso reproductivo de los animales, los tres (3) años de edad. </w:t>
      </w:r>
    </w:p>
    <w:p w14:paraId="48BC0FE0" w14:textId="77777777" w:rsidR="007133DA" w:rsidRPr="004B7185" w:rsidRDefault="007133DA" w:rsidP="007F285C">
      <w:pPr>
        <w:pStyle w:val="Sinespaciado"/>
        <w:jc w:val="both"/>
        <w:rPr>
          <w:rFonts w:ascii="Arial" w:hAnsi="Arial" w:cs="Arial"/>
          <w:sz w:val="22"/>
          <w:szCs w:val="22"/>
        </w:rPr>
      </w:pPr>
    </w:p>
    <w:p w14:paraId="71B9EC26"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ARTICULO 16.</w:t>
      </w:r>
      <w:r w:rsidRPr="004B7185">
        <w:rPr>
          <w:rFonts w:ascii="Arial" w:hAnsi="Arial" w:cs="Arial"/>
          <w:sz w:val="22"/>
          <w:szCs w:val="22"/>
        </w:rPr>
        <w:t xml:space="preserve"> En concordancia con lo estipulado por la presente Ley queda prohibida toda operación quirúrgica practicada con el fin de modificar la apariencia de un animal de compañía o con otros fines no terapéuticos como son cortar la cola; el recorte de las orejas; el seccionar las cuerdas vocales o cortar las cuerdas vocales, quitar o extirpar las garras, quitar o extirpar los dientes y otras similares, a excepción de los casos de necesidad médica del animal de compañía.</w:t>
      </w:r>
    </w:p>
    <w:p w14:paraId="04A55D9A" w14:textId="77777777" w:rsidR="007F285C" w:rsidRPr="004B7185" w:rsidRDefault="007F285C" w:rsidP="007F285C">
      <w:pPr>
        <w:pStyle w:val="Sinespaciado"/>
        <w:jc w:val="both"/>
        <w:rPr>
          <w:rFonts w:ascii="Arial" w:hAnsi="Arial" w:cs="Arial"/>
          <w:sz w:val="22"/>
          <w:szCs w:val="22"/>
        </w:rPr>
      </w:pPr>
    </w:p>
    <w:p w14:paraId="570490B8" w14:textId="77777777" w:rsidR="007F285C" w:rsidRPr="004B7185" w:rsidRDefault="007F285C" w:rsidP="007F285C">
      <w:pPr>
        <w:pStyle w:val="Sinespaciado"/>
        <w:jc w:val="both"/>
        <w:rPr>
          <w:rFonts w:ascii="Arial" w:hAnsi="Arial" w:cs="Arial"/>
          <w:sz w:val="22"/>
          <w:szCs w:val="22"/>
        </w:rPr>
      </w:pPr>
      <w:r w:rsidRPr="004B7185">
        <w:rPr>
          <w:rFonts w:ascii="Arial" w:hAnsi="Arial" w:cs="Arial"/>
          <w:b/>
          <w:sz w:val="22"/>
          <w:szCs w:val="22"/>
        </w:rPr>
        <w:t>ARTICULO 17.</w:t>
      </w:r>
      <w:r w:rsidRPr="004B7185">
        <w:rPr>
          <w:rFonts w:ascii="Arial" w:hAnsi="Arial" w:cs="Arial"/>
          <w:sz w:val="22"/>
          <w:szCs w:val="22"/>
        </w:rPr>
        <w:t xml:space="preserve"> Se tendrán en cuenta las siguientes condiciones generales para el bienestar de los animales de compañía en los establecimientos de reproducción, cría y/o comercialización:</w:t>
      </w:r>
    </w:p>
    <w:p w14:paraId="6530D063" w14:textId="77777777" w:rsidR="00F0366D" w:rsidRPr="004B7185" w:rsidRDefault="00F0366D" w:rsidP="007F285C">
      <w:pPr>
        <w:pStyle w:val="Sinespaciado"/>
        <w:jc w:val="both"/>
        <w:rPr>
          <w:rFonts w:ascii="Arial" w:hAnsi="Arial" w:cs="Arial"/>
          <w:sz w:val="22"/>
          <w:szCs w:val="22"/>
        </w:rPr>
      </w:pPr>
    </w:p>
    <w:p w14:paraId="1CB7553C" w14:textId="77777777" w:rsidR="00F0366D" w:rsidRPr="004B7185" w:rsidRDefault="00F0366D" w:rsidP="007F285C">
      <w:pPr>
        <w:pStyle w:val="Sinespaciado"/>
        <w:jc w:val="both"/>
        <w:rPr>
          <w:rFonts w:ascii="Arial" w:hAnsi="Arial" w:cs="Arial"/>
          <w:sz w:val="22"/>
          <w:szCs w:val="22"/>
        </w:rPr>
      </w:pPr>
    </w:p>
    <w:p w14:paraId="404DAE85" w14:textId="6C997C92" w:rsidR="007E2B7A" w:rsidRPr="004B7185" w:rsidRDefault="00F0366D" w:rsidP="0066315E">
      <w:pPr>
        <w:pStyle w:val="Sinespaciado"/>
        <w:numPr>
          <w:ilvl w:val="0"/>
          <w:numId w:val="34"/>
        </w:numPr>
        <w:jc w:val="both"/>
        <w:rPr>
          <w:rFonts w:ascii="Arial" w:hAnsi="Arial" w:cs="Arial"/>
          <w:sz w:val="22"/>
          <w:szCs w:val="22"/>
        </w:rPr>
      </w:pPr>
      <w:r w:rsidRPr="004B7185">
        <w:rPr>
          <w:rFonts w:ascii="Arial" w:hAnsi="Arial" w:cs="Arial"/>
          <w:sz w:val="22"/>
          <w:szCs w:val="22"/>
        </w:rPr>
        <w:t>La selección genética siempre deberá tener en cuenta la sanidad y el bienestar de los animales. No deberán reproducirse razas que conlleven malformaciones, daños en la salud física de los animales o que afecten de cualquier modo su bienestar.</w:t>
      </w:r>
    </w:p>
    <w:p w14:paraId="7F2D0858" w14:textId="77777777" w:rsidR="007E2B7A"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 xml:space="preserve">Los animales escogidos para ser introducidos </w:t>
      </w:r>
      <w:r w:rsidR="00165245" w:rsidRPr="004B7185">
        <w:rPr>
          <w:rFonts w:ascii="Arial" w:hAnsi="Arial" w:cs="Arial"/>
          <w:sz w:val="22"/>
          <w:szCs w:val="22"/>
        </w:rPr>
        <w:t>d</w:t>
      </w:r>
      <w:r w:rsidRPr="004B7185">
        <w:rPr>
          <w:rFonts w:ascii="Arial" w:hAnsi="Arial" w:cs="Arial"/>
          <w:sz w:val="22"/>
          <w:szCs w:val="22"/>
        </w:rPr>
        <w:t>eberán pasar por un proceso de adaptación al clima local y ser capaces de adaptarse a las enfermedades, parásitos y nutrición del lugar.</w:t>
      </w:r>
    </w:p>
    <w:p w14:paraId="7DA6049D" w14:textId="77777777" w:rsidR="007F285C"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Los aspectos ambientales, incluyendo las superficies (para caminar, descansar, etc.), deberán adaptarse a las especies con el fin de minimizar los riesgos de heridas o de transmisión de enfermedades o parásitos a los animales.</w:t>
      </w:r>
    </w:p>
    <w:p w14:paraId="650BE38F" w14:textId="77777777" w:rsidR="007F285C" w:rsidRPr="004B7185" w:rsidRDefault="007F285C" w:rsidP="007F285C">
      <w:pPr>
        <w:pStyle w:val="Sinespaciado"/>
        <w:jc w:val="both"/>
        <w:rPr>
          <w:rFonts w:ascii="Arial" w:hAnsi="Arial" w:cs="Arial"/>
          <w:sz w:val="22"/>
          <w:szCs w:val="22"/>
        </w:rPr>
      </w:pPr>
    </w:p>
    <w:p w14:paraId="1425CDC7" w14:textId="77777777" w:rsidR="007F285C"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Los aspectos ambientales deberán permitir un descanso confortable, movimientos seguros y cómodos, incluyendo cambios en las posturas normales, así como permitir que los animales muestren un comportamiento natural.</w:t>
      </w:r>
    </w:p>
    <w:p w14:paraId="09540331" w14:textId="77777777" w:rsidR="007F285C" w:rsidRPr="004B7185" w:rsidRDefault="007F285C" w:rsidP="007F285C">
      <w:pPr>
        <w:pStyle w:val="Sinespaciado"/>
        <w:jc w:val="both"/>
        <w:rPr>
          <w:rFonts w:ascii="Arial" w:hAnsi="Arial" w:cs="Arial"/>
          <w:sz w:val="22"/>
          <w:szCs w:val="22"/>
        </w:rPr>
      </w:pPr>
    </w:p>
    <w:p w14:paraId="770B359B" w14:textId="77777777" w:rsidR="007F285C" w:rsidRPr="004B7185" w:rsidRDefault="00F0366D" w:rsidP="007E2B7A">
      <w:pPr>
        <w:pStyle w:val="Sinespaciado"/>
        <w:numPr>
          <w:ilvl w:val="0"/>
          <w:numId w:val="34"/>
        </w:numPr>
        <w:jc w:val="both"/>
        <w:rPr>
          <w:rFonts w:ascii="Arial" w:hAnsi="Arial" w:cs="Arial"/>
          <w:sz w:val="22"/>
          <w:szCs w:val="22"/>
        </w:rPr>
      </w:pPr>
      <w:r w:rsidRPr="004B7185">
        <w:rPr>
          <w:rFonts w:ascii="Arial" w:hAnsi="Arial" w:cs="Arial"/>
          <w:sz w:val="22"/>
          <w:szCs w:val="22"/>
        </w:rPr>
        <w:t>El consentir el agrupamiento social de los animales favorece comportamientos sociales positivos y minimiza heridas, trastornos o miedo crónico. En el caso de animales de naturaleza solitaria como los hámsters, debe respetarse esta condición y no mantenerse en grupo.</w:t>
      </w:r>
    </w:p>
    <w:p w14:paraId="04146E1A" w14:textId="77777777" w:rsidR="007F285C" w:rsidRPr="004B7185" w:rsidRDefault="007F285C" w:rsidP="007F285C">
      <w:pPr>
        <w:pStyle w:val="Sinespaciado"/>
        <w:jc w:val="both"/>
        <w:rPr>
          <w:rFonts w:ascii="Arial" w:hAnsi="Arial" w:cs="Arial"/>
          <w:sz w:val="22"/>
          <w:szCs w:val="22"/>
        </w:rPr>
      </w:pPr>
    </w:p>
    <w:p w14:paraId="1ED0996A" w14:textId="77777777" w:rsidR="007F285C"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Las condiciones de calidad del aire, temperatura y humedad deberán contribuir a una buena sanidad y bienestar animal</w:t>
      </w:r>
    </w:p>
    <w:p w14:paraId="439A334D" w14:textId="77777777" w:rsidR="007F285C" w:rsidRPr="004B7185" w:rsidRDefault="007F285C" w:rsidP="007F285C">
      <w:pPr>
        <w:pStyle w:val="Sinespaciado"/>
        <w:jc w:val="both"/>
        <w:rPr>
          <w:rFonts w:ascii="Arial" w:hAnsi="Arial" w:cs="Arial"/>
          <w:sz w:val="22"/>
          <w:szCs w:val="22"/>
        </w:rPr>
      </w:pPr>
    </w:p>
    <w:p w14:paraId="0DAEE8DE" w14:textId="77777777" w:rsidR="007F285C"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Los animales deberán tener acceso a suficiente alimento y agua, acorde con su edad y necesidades, para evitar hambre, sed, malnutrición o deshidratación prolongadas.</w:t>
      </w:r>
    </w:p>
    <w:p w14:paraId="0A28429A" w14:textId="77777777" w:rsidR="007F285C" w:rsidRPr="004B7185" w:rsidRDefault="007F285C" w:rsidP="007F285C">
      <w:pPr>
        <w:pStyle w:val="Sinespaciado"/>
        <w:jc w:val="both"/>
        <w:rPr>
          <w:rFonts w:ascii="Arial" w:hAnsi="Arial" w:cs="Arial"/>
          <w:sz w:val="22"/>
          <w:szCs w:val="22"/>
        </w:rPr>
      </w:pPr>
    </w:p>
    <w:p w14:paraId="48D4E16D" w14:textId="77777777" w:rsidR="00D02E16" w:rsidRPr="00D02E16" w:rsidRDefault="00D02E16" w:rsidP="00D02E16">
      <w:pPr>
        <w:pStyle w:val="Prrafodelista"/>
        <w:numPr>
          <w:ilvl w:val="0"/>
          <w:numId w:val="34"/>
        </w:numPr>
        <w:jc w:val="both"/>
        <w:rPr>
          <w:rFonts w:ascii="Arial" w:hAnsi="Arial" w:cs="Arial"/>
          <w:sz w:val="22"/>
          <w:szCs w:val="22"/>
          <w:lang w:val="es-CO"/>
        </w:rPr>
      </w:pPr>
      <w:r w:rsidRPr="00D02E16">
        <w:rPr>
          <w:rFonts w:ascii="Arial" w:hAnsi="Arial" w:cs="Arial"/>
          <w:sz w:val="22"/>
          <w:szCs w:val="22"/>
          <w:lang w:val="es-CO"/>
        </w:rPr>
        <w:t>Las enfermedades y parásitos se deberán evitar y controlar, en la medida de lo posible, a través de buenas prácticas de manejo. Los animales con problemas serios de sanidad deberán aislarse y tratarse de manera rápida, o sacrificarse en condiciones adecuadas o aplicar la eutanasia, en caso de que no sea viable un tratamiento o si tiene pocas posibilidades de recuperarse.</w:t>
      </w:r>
    </w:p>
    <w:p w14:paraId="458FB907" w14:textId="108F7D58" w:rsidR="007F285C" w:rsidRPr="004B7185" w:rsidRDefault="007F285C" w:rsidP="00D02E16">
      <w:pPr>
        <w:pStyle w:val="Sinespaciado"/>
        <w:ind w:left="720"/>
        <w:jc w:val="both"/>
        <w:rPr>
          <w:rFonts w:ascii="Arial" w:hAnsi="Arial" w:cs="Arial"/>
          <w:sz w:val="22"/>
          <w:szCs w:val="22"/>
        </w:rPr>
      </w:pPr>
    </w:p>
    <w:p w14:paraId="4245D2EB" w14:textId="77777777" w:rsidR="007F285C"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Cuando no se puedan evitar procedimientos dolorosos, el dolor deberá manejarse en la medida en que los métodos disponibles lo permitan.</w:t>
      </w:r>
    </w:p>
    <w:p w14:paraId="0BB94C01" w14:textId="77777777" w:rsidR="007F285C" w:rsidRPr="004B7185" w:rsidRDefault="007F285C" w:rsidP="007F285C">
      <w:pPr>
        <w:pStyle w:val="Sinespaciado"/>
        <w:jc w:val="both"/>
        <w:rPr>
          <w:rFonts w:ascii="Arial" w:hAnsi="Arial" w:cs="Arial"/>
          <w:sz w:val="22"/>
          <w:szCs w:val="22"/>
        </w:rPr>
      </w:pPr>
    </w:p>
    <w:p w14:paraId="5EA5728A" w14:textId="3E327E75" w:rsidR="007F285C"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 xml:space="preserve">El manejo de animales deberá promover una relación positiva entre los hombres y los animales y no causar heridas, pánico, miedo </w:t>
      </w:r>
      <w:r w:rsidR="00E77845">
        <w:rPr>
          <w:rFonts w:ascii="Arial" w:hAnsi="Arial" w:cs="Arial"/>
          <w:sz w:val="22"/>
          <w:szCs w:val="22"/>
        </w:rPr>
        <w:t xml:space="preserve">constante </w:t>
      </w:r>
      <w:r w:rsidRPr="004B7185">
        <w:rPr>
          <w:rFonts w:ascii="Arial" w:hAnsi="Arial" w:cs="Arial"/>
          <w:sz w:val="22"/>
          <w:szCs w:val="22"/>
        </w:rPr>
        <w:t>o estrés evitable.</w:t>
      </w:r>
    </w:p>
    <w:p w14:paraId="0C281079" w14:textId="77777777" w:rsidR="007F285C" w:rsidRPr="004B7185" w:rsidRDefault="007F285C" w:rsidP="007F285C">
      <w:pPr>
        <w:pStyle w:val="Sinespaciado"/>
        <w:jc w:val="both"/>
        <w:rPr>
          <w:rFonts w:ascii="Arial" w:hAnsi="Arial" w:cs="Arial"/>
          <w:sz w:val="22"/>
          <w:szCs w:val="22"/>
        </w:rPr>
      </w:pPr>
    </w:p>
    <w:p w14:paraId="780C9A7D" w14:textId="77777777" w:rsidR="007F285C" w:rsidRPr="004B7185" w:rsidRDefault="007F285C" w:rsidP="007E2B7A">
      <w:pPr>
        <w:pStyle w:val="Sinespaciado"/>
        <w:numPr>
          <w:ilvl w:val="0"/>
          <w:numId w:val="34"/>
        </w:numPr>
        <w:jc w:val="both"/>
        <w:rPr>
          <w:rFonts w:ascii="Arial" w:hAnsi="Arial" w:cs="Arial"/>
          <w:sz w:val="22"/>
          <w:szCs w:val="22"/>
        </w:rPr>
      </w:pPr>
      <w:r w:rsidRPr="004B7185">
        <w:rPr>
          <w:rFonts w:ascii="Arial" w:hAnsi="Arial" w:cs="Arial"/>
          <w:sz w:val="22"/>
          <w:szCs w:val="22"/>
        </w:rPr>
        <w:t>Los propietarios y operarios cuidadores deberán contar con habilidades y conocimientos suficientes para garantizar que los animales se traten de acuerdo con estas condiciones generales</w:t>
      </w:r>
      <w:r w:rsidR="00F0366D" w:rsidRPr="004B7185">
        <w:rPr>
          <w:rFonts w:ascii="Arial" w:hAnsi="Arial" w:cs="Arial"/>
          <w:sz w:val="22"/>
          <w:szCs w:val="22"/>
        </w:rPr>
        <w:t>.</w:t>
      </w:r>
    </w:p>
    <w:p w14:paraId="168FB7E1" w14:textId="77777777" w:rsidR="00F0366D" w:rsidRPr="004B7185" w:rsidRDefault="00F0366D" w:rsidP="00F0366D">
      <w:pPr>
        <w:pStyle w:val="Prrafodelista"/>
        <w:rPr>
          <w:rFonts w:ascii="Arial" w:hAnsi="Arial" w:cs="Arial"/>
          <w:sz w:val="22"/>
          <w:szCs w:val="22"/>
        </w:rPr>
      </w:pPr>
    </w:p>
    <w:p w14:paraId="228DFFFE" w14:textId="77777777" w:rsidR="00F0366D" w:rsidRPr="004B7185" w:rsidRDefault="00F0366D" w:rsidP="007E2B7A">
      <w:pPr>
        <w:pStyle w:val="Sinespaciado"/>
        <w:numPr>
          <w:ilvl w:val="0"/>
          <w:numId w:val="34"/>
        </w:numPr>
        <w:jc w:val="both"/>
        <w:rPr>
          <w:rFonts w:ascii="Arial" w:hAnsi="Arial" w:cs="Arial"/>
          <w:sz w:val="22"/>
          <w:szCs w:val="22"/>
        </w:rPr>
      </w:pPr>
      <w:r w:rsidRPr="004B7185">
        <w:rPr>
          <w:rFonts w:ascii="Arial" w:hAnsi="Arial" w:cs="Arial"/>
          <w:sz w:val="22"/>
          <w:szCs w:val="22"/>
        </w:rPr>
        <w:t>Las aves deben mantenerse en jaulas lo suficientemente amplias para permitir que estiren completamente las alas; deben tener perchas adecuadas que les permitan descansar de acuerdo a su naturaleza.  Se excluyen de esta condición las aves acuáticas como patos o gansos, en cuyo caso debe brindarse la posibilidad de acceder al agua para nado y baño.</w:t>
      </w:r>
    </w:p>
    <w:p w14:paraId="3CA2712A" w14:textId="77777777" w:rsidR="00F0366D" w:rsidRPr="004B7185" w:rsidRDefault="00F0366D" w:rsidP="00F0366D">
      <w:pPr>
        <w:pStyle w:val="Prrafodelista"/>
        <w:rPr>
          <w:rFonts w:ascii="Arial" w:hAnsi="Arial" w:cs="Arial"/>
          <w:sz w:val="22"/>
          <w:szCs w:val="22"/>
        </w:rPr>
      </w:pPr>
    </w:p>
    <w:p w14:paraId="3EDC3372" w14:textId="77777777" w:rsidR="00F0366D" w:rsidRPr="004B7185" w:rsidRDefault="00F0366D" w:rsidP="007E2B7A">
      <w:pPr>
        <w:pStyle w:val="Sinespaciado"/>
        <w:numPr>
          <w:ilvl w:val="0"/>
          <w:numId w:val="34"/>
        </w:numPr>
        <w:jc w:val="both"/>
        <w:rPr>
          <w:rFonts w:ascii="Arial" w:hAnsi="Arial" w:cs="Arial"/>
          <w:sz w:val="22"/>
          <w:szCs w:val="22"/>
        </w:rPr>
      </w:pPr>
      <w:r w:rsidRPr="004B7185">
        <w:rPr>
          <w:rFonts w:ascii="Arial" w:hAnsi="Arial" w:cs="Arial"/>
          <w:sz w:val="22"/>
          <w:szCs w:val="22"/>
        </w:rPr>
        <w:t>Todos los procedimientos deberán ser asesorados, orientados, vigilados, autorizados o, según corresponda, practicados, por un médico veterinario con tarjeta profesional y registrado en COMVEZCOL</w:t>
      </w:r>
    </w:p>
    <w:p w14:paraId="20AE786E" w14:textId="77777777" w:rsidR="007F285C" w:rsidRPr="004B7185" w:rsidRDefault="007F285C" w:rsidP="007F285C">
      <w:pPr>
        <w:pStyle w:val="Sinespaciado"/>
        <w:jc w:val="both"/>
        <w:rPr>
          <w:rFonts w:ascii="Arial" w:hAnsi="Arial" w:cs="Arial"/>
          <w:sz w:val="22"/>
          <w:szCs w:val="22"/>
        </w:rPr>
      </w:pPr>
    </w:p>
    <w:p w14:paraId="604EC988" w14:textId="77777777" w:rsidR="007F285C" w:rsidRPr="004B7185" w:rsidRDefault="007F285C" w:rsidP="007F285C">
      <w:pPr>
        <w:pStyle w:val="Sinespaciado"/>
        <w:jc w:val="both"/>
        <w:rPr>
          <w:rFonts w:ascii="Arial" w:hAnsi="Arial" w:cs="Arial"/>
          <w:sz w:val="22"/>
          <w:szCs w:val="22"/>
        </w:rPr>
      </w:pPr>
    </w:p>
    <w:p w14:paraId="499661BD" w14:textId="767A736B" w:rsidR="001719A0" w:rsidRPr="004B7185" w:rsidRDefault="00890CF5" w:rsidP="007F285C">
      <w:pPr>
        <w:pStyle w:val="Sinespaciado"/>
        <w:jc w:val="both"/>
        <w:rPr>
          <w:rFonts w:ascii="Arial" w:hAnsi="Arial" w:cs="Arial"/>
          <w:sz w:val="22"/>
          <w:szCs w:val="22"/>
        </w:rPr>
      </w:pPr>
      <w:r w:rsidRPr="004B7185">
        <w:rPr>
          <w:rFonts w:ascii="Arial" w:hAnsi="Arial" w:cs="Arial"/>
          <w:b/>
          <w:sz w:val="22"/>
          <w:szCs w:val="22"/>
        </w:rPr>
        <w:t>ARTÍCULO 18.</w:t>
      </w:r>
      <w:r w:rsidRPr="004B7185">
        <w:rPr>
          <w:rFonts w:ascii="Arial" w:hAnsi="Arial" w:cs="Arial"/>
          <w:sz w:val="22"/>
          <w:szCs w:val="22"/>
        </w:rPr>
        <w:t xml:space="preserve"> </w:t>
      </w:r>
      <w:r w:rsidR="001719A0" w:rsidRPr="004B7185">
        <w:rPr>
          <w:rFonts w:ascii="Arial" w:hAnsi="Arial" w:cs="Arial"/>
          <w:sz w:val="22"/>
          <w:szCs w:val="22"/>
        </w:rPr>
        <w:t>El Ministerio de Salud directamente o a través de los entes territoriales de salud o de los que asuman las funciones de protección animal en cada municipio, deberá realizar campañas de esterilización y castración gratuitas de perros y gatos, mínimo una vez cada dos (2) meses, con el fin de esterilizar y castrar, mínimo al 10 por ciento de la población total de animales con y sin hogar. Los resultados de estas jornadas deberán ser reportados al Ministerio de Salud. Estas brigadas deberán incluir a los gatos y perros ferales, mediante acciones de captura, a efectos de realizar un control humanitario de sus poblaciones.</w:t>
      </w:r>
    </w:p>
    <w:p w14:paraId="293068C0" w14:textId="77777777" w:rsidR="007F285C" w:rsidRPr="004B7185" w:rsidRDefault="001719A0" w:rsidP="007F285C">
      <w:pPr>
        <w:pStyle w:val="Sinespaciado"/>
        <w:jc w:val="both"/>
        <w:rPr>
          <w:rFonts w:ascii="Arial" w:hAnsi="Arial" w:cs="Arial"/>
          <w:sz w:val="22"/>
          <w:szCs w:val="22"/>
        </w:rPr>
      </w:pPr>
      <w:r w:rsidRPr="004B7185">
        <w:rPr>
          <w:rFonts w:ascii="Arial" w:hAnsi="Arial" w:cs="Arial"/>
          <w:sz w:val="22"/>
          <w:szCs w:val="22"/>
        </w:rPr>
        <w:t xml:space="preserve"> </w:t>
      </w:r>
    </w:p>
    <w:p w14:paraId="412F6677" w14:textId="77777777" w:rsidR="007F285C" w:rsidRPr="004B7185" w:rsidRDefault="00877245" w:rsidP="007F285C">
      <w:pPr>
        <w:pStyle w:val="Sinespaciado"/>
        <w:jc w:val="both"/>
        <w:rPr>
          <w:rFonts w:ascii="Arial" w:hAnsi="Arial" w:cs="Arial"/>
          <w:sz w:val="22"/>
          <w:szCs w:val="22"/>
        </w:rPr>
      </w:pPr>
      <w:r w:rsidRPr="004B7185">
        <w:rPr>
          <w:rFonts w:ascii="Arial" w:hAnsi="Arial" w:cs="Arial"/>
          <w:b/>
          <w:sz w:val="22"/>
          <w:szCs w:val="22"/>
        </w:rPr>
        <w:t>ARTICULO 19.</w:t>
      </w:r>
      <w:r w:rsidRPr="004B7185">
        <w:rPr>
          <w:rFonts w:ascii="Arial" w:hAnsi="Arial" w:cs="Arial"/>
          <w:sz w:val="22"/>
          <w:szCs w:val="22"/>
        </w:rPr>
        <w:t xml:space="preserve"> Los entes territoriales deberán adelantar campañas que estimulen la adopción de perros y gatos sin hogar o que hayan sido rescatados por las autoridades públicas o por refugios y hogares de paso particulares, en aras de disminuir la población de animales abandonados. También deberán realizar campañas permanentes de educación en materia de protección animal y convivencia responsable con animales de compañía.</w:t>
      </w:r>
    </w:p>
    <w:p w14:paraId="527ABF77" w14:textId="77777777" w:rsidR="007F285C" w:rsidRPr="004B7185" w:rsidRDefault="007F285C" w:rsidP="007F285C">
      <w:pPr>
        <w:pStyle w:val="Sinespaciado"/>
        <w:jc w:val="both"/>
        <w:rPr>
          <w:rFonts w:ascii="Arial" w:hAnsi="Arial" w:cs="Arial"/>
          <w:sz w:val="22"/>
          <w:szCs w:val="22"/>
        </w:rPr>
      </w:pPr>
    </w:p>
    <w:p w14:paraId="4A102912" w14:textId="38B0638D" w:rsidR="00353BDD" w:rsidRPr="004B7185" w:rsidRDefault="00353BDD" w:rsidP="007F285C">
      <w:pPr>
        <w:pStyle w:val="Sinespaciado"/>
        <w:jc w:val="both"/>
        <w:rPr>
          <w:rFonts w:ascii="Arial" w:hAnsi="Arial" w:cs="Arial"/>
          <w:sz w:val="22"/>
          <w:szCs w:val="22"/>
        </w:rPr>
      </w:pPr>
      <w:r w:rsidRPr="004B7185">
        <w:rPr>
          <w:rFonts w:ascii="Arial" w:hAnsi="Arial" w:cs="Arial"/>
          <w:b/>
          <w:sz w:val="22"/>
          <w:szCs w:val="22"/>
        </w:rPr>
        <w:t>ARTICULO 20.</w:t>
      </w:r>
      <w:r w:rsidRPr="004B7185">
        <w:rPr>
          <w:rFonts w:ascii="Arial" w:hAnsi="Arial" w:cs="Arial"/>
          <w:sz w:val="22"/>
          <w:szCs w:val="22"/>
        </w:rPr>
        <w:t xml:space="preserve"> Para efectos de esta Ley, El Ministerio </w:t>
      </w:r>
      <w:r w:rsidR="00D9200F" w:rsidRPr="004B7185">
        <w:rPr>
          <w:rFonts w:ascii="Arial" w:hAnsi="Arial" w:cs="Arial"/>
          <w:sz w:val="22"/>
          <w:szCs w:val="22"/>
        </w:rPr>
        <w:t xml:space="preserve">de Salud y Protección Social </w:t>
      </w:r>
      <w:r w:rsidRPr="004B7185">
        <w:rPr>
          <w:rFonts w:ascii="Arial" w:hAnsi="Arial" w:cs="Arial"/>
          <w:sz w:val="22"/>
          <w:szCs w:val="22"/>
        </w:rPr>
        <w:t>será la autoridad competente y por lo tanto deberá reglamentar todos los aspectos establecidos en la presente Ley, destinar recursos de su presupuesto para la implementación y mantenimiento de la presente Ley y podrá ejecutar las acciones requeridas a través de sus entidades adscritas.</w:t>
      </w:r>
    </w:p>
    <w:p w14:paraId="69048681" w14:textId="77777777" w:rsidR="007F285C" w:rsidRPr="004B7185" w:rsidRDefault="00353BDD" w:rsidP="007F285C">
      <w:pPr>
        <w:pStyle w:val="Sinespaciado"/>
        <w:jc w:val="both"/>
        <w:rPr>
          <w:rFonts w:ascii="Arial" w:hAnsi="Arial" w:cs="Arial"/>
          <w:sz w:val="22"/>
          <w:szCs w:val="22"/>
        </w:rPr>
      </w:pPr>
      <w:r w:rsidRPr="004B7185">
        <w:rPr>
          <w:rFonts w:ascii="Arial" w:hAnsi="Arial" w:cs="Arial"/>
          <w:sz w:val="22"/>
          <w:szCs w:val="22"/>
        </w:rPr>
        <w:t xml:space="preserve"> </w:t>
      </w:r>
    </w:p>
    <w:p w14:paraId="6DA90370" w14:textId="76F1C836" w:rsidR="0090555D" w:rsidRPr="004B7185" w:rsidRDefault="00353BDD" w:rsidP="007F285C">
      <w:pPr>
        <w:pStyle w:val="Sinespaciado"/>
        <w:jc w:val="both"/>
        <w:rPr>
          <w:rFonts w:ascii="Arial" w:hAnsi="Arial" w:cs="Arial"/>
          <w:sz w:val="22"/>
          <w:szCs w:val="22"/>
        </w:rPr>
      </w:pPr>
      <w:r w:rsidRPr="004B7185">
        <w:rPr>
          <w:rFonts w:ascii="Arial" w:hAnsi="Arial" w:cs="Arial"/>
          <w:b/>
          <w:sz w:val="22"/>
          <w:szCs w:val="22"/>
        </w:rPr>
        <w:t>ARTICULO 21.</w:t>
      </w:r>
      <w:r w:rsidRPr="004B7185">
        <w:rPr>
          <w:rFonts w:ascii="Arial" w:hAnsi="Arial" w:cs="Arial"/>
          <w:sz w:val="22"/>
          <w:szCs w:val="22"/>
        </w:rPr>
        <w:t xml:space="preserve"> A partir de la entrada en vigencia de la presente Ley, el Ministerio de </w:t>
      </w:r>
      <w:r w:rsidR="00A13DA9" w:rsidRPr="004B7185">
        <w:rPr>
          <w:rFonts w:ascii="Arial" w:hAnsi="Arial" w:cs="Arial"/>
          <w:sz w:val="22"/>
          <w:szCs w:val="22"/>
        </w:rPr>
        <w:t>Salud y protección social</w:t>
      </w:r>
      <w:r w:rsidRPr="004B7185">
        <w:rPr>
          <w:rFonts w:ascii="Arial" w:hAnsi="Arial" w:cs="Arial"/>
          <w:sz w:val="22"/>
          <w:szCs w:val="22"/>
        </w:rPr>
        <w:t xml:space="preserve"> tendrá un (1) año y seis (6) meses para su reglamentación e implementación. </w:t>
      </w:r>
    </w:p>
    <w:p w14:paraId="07F5D434" w14:textId="77777777" w:rsidR="0090555D" w:rsidRPr="004B7185" w:rsidRDefault="0090555D" w:rsidP="007F285C">
      <w:pPr>
        <w:pStyle w:val="Sinespaciado"/>
        <w:jc w:val="both"/>
        <w:rPr>
          <w:rFonts w:ascii="Arial" w:hAnsi="Arial" w:cs="Arial"/>
          <w:sz w:val="22"/>
          <w:szCs w:val="22"/>
        </w:rPr>
      </w:pPr>
    </w:p>
    <w:p w14:paraId="7CDA93BF" w14:textId="77777777" w:rsidR="0090555D" w:rsidRPr="004B7185" w:rsidRDefault="0090555D" w:rsidP="0090555D">
      <w:pPr>
        <w:pStyle w:val="Sinespaciado"/>
        <w:rPr>
          <w:rFonts w:ascii="Arial" w:hAnsi="Arial" w:cs="Arial"/>
          <w:sz w:val="22"/>
          <w:szCs w:val="22"/>
          <w:lang w:val="es-ES"/>
        </w:rPr>
      </w:pPr>
      <w:r w:rsidRPr="004B7185">
        <w:rPr>
          <w:rFonts w:ascii="Arial" w:hAnsi="Arial" w:cs="Arial"/>
          <w:sz w:val="22"/>
          <w:szCs w:val="22"/>
          <w:lang w:val="es-ES"/>
        </w:rPr>
        <w:t>Presentado por:</w:t>
      </w:r>
    </w:p>
    <w:p w14:paraId="686303D1" w14:textId="77777777" w:rsidR="0090555D" w:rsidRPr="004B7185" w:rsidRDefault="0090555D" w:rsidP="0090555D">
      <w:pPr>
        <w:pStyle w:val="Sinespaciado"/>
        <w:rPr>
          <w:rFonts w:ascii="Arial" w:hAnsi="Arial" w:cs="Arial"/>
          <w:sz w:val="22"/>
          <w:szCs w:val="22"/>
          <w:lang w:val="es-ES"/>
        </w:rPr>
      </w:pPr>
    </w:p>
    <w:p w14:paraId="39964577" w14:textId="77777777" w:rsidR="0090555D" w:rsidRPr="004B7185" w:rsidRDefault="0090555D" w:rsidP="0090555D">
      <w:pPr>
        <w:pStyle w:val="Sinespaciado"/>
        <w:rPr>
          <w:rFonts w:ascii="Arial" w:hAnsi="Arial" w:cs="Arial"/>
          <w:sz w:val="22"/>
          <w:szCs w:val="22"/>
          <w:lang w:val="es-ES"/>
        </w:rPr>
      </w:pPr>
    </w:p>
    <w:p w14:paraId="54F3A638" w14:textId="1C0D77EB" w:rsidR="0090555D" w:rsidRPr="004B7185" w:rsidRDefault="00A1013F" w:rsidP="0090555D">
      <w:pPr>
        <w:pStyle w:val="Sinespaciado"/>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p w14:paraId="223C90D5" w14:textId="77777777" w:rsidR="008F0C35" w:rsidRPr="008F0C35" w:rsidRDefault="008F0C35" w:rsidP="008F0C35">
      <w:pPr>
        <w:jc w:val="both"/>
        <w:rPr>
          <w:rFonts w:ascii="Arial" w:hAnsi="Arial" w:cs="Arial"/>
          <w:b/>
          <w:color w:val="000000"/>
          <w:spacing w:val="-2"/>
          <w:sz w:val="22"/>
        </w:rPr>
      </w:pPr>
      <w:r w:rsidRPr="008F0C35">
        <w:rPr>
          <w:rFonts w:ascii="Arial" w:hAnsi="Arial" w:cs="Arial"/>
          <w:b/>
          <w:color w:val="000000"/>
          <w:spacing w:val="-2"/>
          <w:sz w:val="22"/>
        </w:rPr>
        <w:t xml:space="preserve">NICOLÁS ALBEIRO ECHEVERRY ALVARÁN     </w:t>
      </w:r>
      <w:r w:rsidRPr="008F0C35">
        <w:rPr>
          <w:rFonts w:ascii="Arial" w:hAnsi="Arial" w:cs="Arial"/>
          <w:b/>
          <w:color w:val="000000"/>
          <w:spacing w:val="-2"/>
          <w:sz w:val="22"/>
        </w:rPr>
        <w:tab/>
        <w:t>JUAN DIEGO GOMEZ JIMENEZ</w:t>
      </w:r>
    </w:p>
    <w:p w14:paraId="088CF0BB" w14:textId="77777777" w:rsidR="008F0C35" w:rsidRPr="008F0C35" w:rsidRDefault="008F0C35" w:rsidP="008F0C35">
      <w:pPr>
        <w:jc w:val="both"/>
        <w:rPr>
          <w:rFonts w:ascii="Arial" w:hAnsi="Arial" w:cs="Arial"/>
          <w:b/>
          <w:color w:val="000000"/>
          <w:spacing w:val="-2"/>
          <w:sz w:val="22"/>
        </w:rPr>
      </w:pPr>
      <w:r w:rsidRPr="008F0C35">
        <w:rPr>
          <w:rFonts w:ascii="Arial" w:hAnsi="Arial" w:cs="Arial"/>
          <w:b/>
          <w:color w:val="000000"/>
          <w:spacing w:val="-2"/>
          <w:sz w:val="22"/>
        </w:rPr>
        <w:t>Representante a la Cámara</w:t>
      </w:r>
      <w:r w:rsidRPr="008F0C35">
        <w:rPr>
          <w:rFonts w:ascii="Arial" w:hAnsi="Arial" w:cs="Arial"/>
          <w:b/>
          <w:color w:val="000000"/>
          <w:spacing w:val="-2"/>
          <w:sz w:val="22"/>
        </w:rPr>
        <w:tab/>
        <w:t xml:space="preserve">                                    Senador de la República</w:t>
      </w:r>
    </w:p>
    <w:p w14:paraId="21FBF600" w14:textId="77777777" w:rsidR="008F0C35" w:rsidRPr="008F0C35" w:rsidRDefault="008F0C35" w:rsidP="008F0C35">
      <w:pPr>
        <w:jc w:val="both"/>
        <w:rPr>
          <w:rFonts w:ascii="Arial" w:hAnsi="Arial" w:cs="Arial"/>
          <w:b/>
          <w:color w:val="000000"/>
          <w:spacing w:val="-2"/>
          <w:sz w:val="22"/>
        </w:rPr>
      </w:pPr>
      <w:r w:rsidRPr="008F0C35">
        <w:rPr>
          <w:rFonts w:ascii="Arial" w:hAnsi="Arial" w:cs="Arial"/>
          <w:b/>
          <w:color w:val="000000"/>
          <w:spacing w:val="-2"/>
          <w:sz w:val="22"/>
        </w:rPr>
        <w:t xml:space="preserve">Departamento de Antioquia </w:t>
      </w:r>
      <w:r w:rsidRPr="008F0C35">
        <w:rPr>
          <w:rFonts w:ascii="Arial" w:hAnsi="Arial" w:cs="Arial"/>
          <w:b/>
          <w:color w:val="000000"/>
          <w:spacing w:val="-2"/>
          <w:sz w:val="22"/>
        </w:rPr>
        <w:tab/>
      </w:r>
      <w:r w:rsidRPr="008F0C35">
        <w:rPr>
          <w:rFonts w:ascii="Arial" w:hAnsi="Arial" w:cs="Arial"/>
          <w:b/>
          <w:color w:val="000000"/>
          <w:spacing w:val="-2"/>
          <w:sz w:val="22"/>
        </w:rPr>
        <w:tab/>
      </w:r>
      <w:r w:rsidRPr="008F0C35">
        <w:rPr>
          <w:rFonts w:ascii="Arial" w:hAnsi="Arial" w:cs="Arial"/>
          <w:b/>
          <w:color w:val="000000"/>
          <w:spacing w:val="-2"/>
          <w:sz w:val="22"/>
        </w:rPr>
        <w:tab/>
        <w:t xml:space="preserve"> Partido Conservador Colombiano</w:t>
      </w:r>
    </w:p>
    <w:p w14:paraId="5A191D17" w14:textId="77777777" w:rsidR="008F0C35" w:rsidRPr="008F0C35" w:rsidRDefault="008F0C35" w:rsidP="008F0C35">
      <w:pPr>
        <w:jc w:val="both"/>
        <w:rPr>
          <w:rFonts w:ascii="Arial" w:hAnsi="Arial" w:cs="Arial"/>
          <w:b/>
          <w:color w:val="000000"/>
          <w:spacing w:val="-2"/>
          <w:sz w:val="22"/>
        </w:rPr>
      </w:pPr>
      <w:r w:rsidRPr="008F0C35">
        <w:rPr>
          <w:rFonts w:ascii="Arial" w:hAnsi="Arial" w:cs="Arial"/>
          <w:b/>
          <w:color w:val="000000"/>
          <w:spacing w:val="-2"/>
          <w:sz w:val="22"/>
        </w:rPr>
        <w:t>Partido Conservador Colombiano</w:t>
      </w:r>
    </w:p>
    <w:p w14:paraId="107DD2F3" w14:textId="77777777" w:rsidR="0090555D" w:rsidRPr="004B7185" w:rsidRDefault="0090555D" w:rsidP="0090555D">
      <w:pPr>
        <w:pStyle w:val="Sinespaciado"/>
        <w:rPr>
          <w:rFonts w:ascii="Arial" w:hAnsi="Arial" w:cs="Arial"/>
          <w:sz w:val="22"/>
          <w:szCs w:val="22"/>
          <w:lang w:val="es-ES"/>
        </w:rPr>
      </w:pPr>
    </w:p>
    <w:p w14:paraId="461274B7" w14:textId="77777777" w:rsidR="0090555D" w:rsidRPr="004B7185" w:rsidRDefault="0090555D" w:rsidP="007F285C">
      <w:pPr>
        <w:pStyle w:val="Sinespaciado"/>
        <w:jc w:val="both"/>
        <w:rPr>
          <w:rFonts w:ascii="Arial" w:hAnsi="Arial" w:cs="Arial"/>
          <w:sz w:val="22"/>
          <w:szCs w:val="22"/>
        </w:rPr>
      </w:pPr>
    </w:p>
    <w:sectPr w:rsidR="0090555D" w:rsidRPr="004B7185" w:rsidSect="00F05DFB">
      <w:headerReference w:type="default" r:id="rId7"/>
      <w:footerReference w:type="default" r:id="rId8"/>
      <w:pgSz w:w="12240" w:h="15840"/>
      <w:pgMar w:top="2268"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38CBA" w14:textId="77777777" w:rsidR="000C01E9" w:rsidRDefault="000C01E9">
      <w:r>
        <w:separator/>
      </w:r>
    </w:p>
  </w:endnote>
  <w:endnote w:type="continuationSeparator" w:id="0">
    <w:p w14:paraId="6F6640FA" w14:textId="77777777" w:rsidR="000C01E9" w:rsidRDefault="000C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475"/>
      <w:docPartObj>
        <w:docPartGallery w:val="Page Numbers (Bottom of Page)"/>
        <w:docPartUnique/>
      </w:docPartObj>
    </w:sdtPr>
    <w:sdtEndPr/>
    <w:sdtContent>
      <w:p w14:paraId="477674A2" w14:textId="03F0ABB9" w:rsidR="007A578F" w:rsidRDefault="005B7CE5">
        <w:pPr>
          <w:pStyle w:val="Piedepgina"/>
          <w:jc w:val="right"/>
        </w:pPr>
        <w:r>
          <w:fldChar w:fldCharType="begin"/>
        </w:r>
        <w:r>
          <w:instrText xml:space="preserve"> PAGE   \* MERGEFORMAT </w:instrText>
        </w:r>
        <w:r>
          <w:fldChar w:fldCharType="separate"/>
        </w:r>
        <w:r w:rsidR="002E133C">
          <w:rPr>
            <w:noProof/>
          </w:rPr>
          <w:t>1</w:t>
        </w:r>
        <w:r>
          <w:rPr>
            <w:noProof/>
          </w:rPr>
          <w:fldChar w:fldCharType="end"/>
        </w:r>
      </w:p>
    </w:sdtContent>
  </w:sdt>
  <w:p w14:paraId="266557CD" w14:textId="77777777" w:rsidR="007A578F" w:rsidRDefault="007A57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80C0E" w14:textId="77777777" w:rsidR="000C01E9" w:rsidRDefault="000C01E9">
      <w:r>
        <w:separator/>
      </w:r>
    </w:p>
  </w:footnote>
  <w:footnote w:type="continuationSeparator" w:id="0">
    <w:p w14:paraId="11CAAD0D" w14:textId="77777777" w:rsidR="000C01E9" w:rsidRDefault="000C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B330" w14:textId="77777777" w:rsidR="00E87028" w:rsidRDefault="00E87028" w:rsidP="00E87028">
    <w:pPr>
      <w:pStyle w:val="Encabezado"/>
      <w:jc w:val="center"/>
    </w:pPr>
    <w:r>
      <w:rPr>
        <w:rFonts w:ascii="Comic Sans MS" w:hAnsi="Comic Sans MS"/>
        <w:noProof/>
        <w:lang w:val="es-CO" w:eastAsia="es-CO"/>
      </w:rPr>
      <w:drawing>
        <wp:inline distT="0" distB="0" distL="0" distR="0" wp14:anchorId="66B8BEC3" wp14:editId="587B214B">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14:paraId="5E51F20E" w14:textId="77777777" w:rsidR="00E87028" w:rsidRDefault="00E870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1B9"/>
    <w:multiLevelType w:val="hybridMultilevel"/>
    <w:tmpl w:val="F84C0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1C136C"/>
    <w:multiLevelType w:val="hybridMultilevel"/>
    <w:tmpl w:val="823CA5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5913F3"/>
    <w:multiLevelType w:val="hybridMultilevel"/>
    <w:tmpl w:val="C33C54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F27BAD"/>
    <w:multiLevelType w:val="hybridMultilevel"/>
    <w:tmpl w:val="DFE84F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223F56"/>
    <w:multiLevelType w:val="hybridMultilevel"/>
    <w:tmpl w:val="20164F0A"/>
    <w:lvl w:ilvl="0" w:tplc="0AE8D3A0">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15E8F"/>
    <w:multiLevelType w:val="hybridMultilevel"/>
    <w:tmpl w:val="88186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F25F41"/>
    <w:multiLevelType w:val="hybridMultilevel"/>
    <w:tmpl w:val="6F4C4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820610"/>
    <w:multiLevelType w:val="multilevel"/>
    <w:tmpl w:val="925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A40A6"/>
    <w:multiLevelType w:val="hybridMultilevel"/>
    <w:tmpl w:val="AEDE0482"/>
    <w:lvl w:ilvl="0" w:tplc="8CAAE81A">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8D7F0F"/>
    <w:multiLevelType w:val="hybridMultilevel"/>
    <w:tmpl w:val="E7B00666"/>
    <w:lvl w:ilvl="0" w:tplc="0409000F">
      <w:start w:val="1"/>
      <w:numFmt w:val="decimal"/>
      <w:lvlText w:val="%1."/>
      <w:lvlJc w:val="left"/>
      <w:pPr>
        <w:ind w:left="720" w:hanging="360"/>
      </w:pPr>
      <w:rPr>
        <w:rFonts w:hint="default"/>
      </w:rPr>
    </w:lvl>
    <w:lvl w:ilvl="1" w:tplc="FBBC29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53FB9"/>
    <w:multiLevelType w:val="hybridMultilevel"/>
    <w:tmpl w:val="A08A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460BD"/>
    <w:multiLevelType w:val="hybridMultilevel"/>
    <w:tmpl w:val="BF68B1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203672"/>
    <w:multiLevelType w:val="hybridMultilevel"/>
    <w:tmpl w:val="2CC04B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BF042D0"/>
    <w:multiLevelType w:val="hybridMultilevel"/>
    <w:tmpl w:val="AAA4F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2F00EA"/>
    <w:multiLevelType w:val="hybridMultilevel"/>
    <w:tmpl w:val="B50AB9CA"/>
    <w:lvl w:ilvl="0" w:tplc="7154186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AB2209"/>
    <w:multiLevelType w:val="hybridMultilevel"/>
    <w:tmpl w:val="D034F1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A1496"/>
    <w:multiLevelType w:val="hybridMultilevel"/>
    <w:tmpl w:val="AE0C9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34585D"/>
    <w:multiLevelType w:val="hybridMultilevel"/>
    <w:tmpl w:val="663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22C4E"/>
    <w:multiLevelType w:val="hybridMultilevel"/>
    <w:tmpl w:val="E538175E"/>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57884F9E"/>
    <w:multiLevelType w:val="hybridMultilevel"/>
    <w:tmpl w:val="0978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81A37"/>
    <w:multiLevelType w:val="hybridMultilevel"/>
    <w:tmpl w:val="369C81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3F47CD"/>
    <w:multiLevelType w:val="hybridMultilevel"/>
    <w:tmpl w:val="8DDC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F635E"/>
    <w:multiLevelType w:val="hybridMultilevel"/>
    <w:tmpl w:val="C4FEB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4776B6"/>
    <w:multiLevelType w:val="multilevel"/>
    <w:tmpl w:val="925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011F4A"/>
    <w:multiLevelType w:val="hybridMultilevel"/>
    <w:tmpl w:val="FF005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2C1AB4"/>
    <w:multiLevelType w:val="multilevel"/>
    <w:tmpl w:val="5ADC1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E26801"/>
    <w:multiLevelType w:val="hybridMultilevel"/>
    <w:tmpl w:val="C7B87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0B0653"/>
    <w:multiLevelType w:val="hybridMultilevel"/>
    <w:tmpl w:val="2AC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4316E"/>
    <w:multiLevelType w:val="hybridMultilevel"/>
    <w:tmpl w:val="6DD0388C"/>
    <w:lvl w:ilvl="0" w:tplc="2B802F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12E56"/>
    <w:multiLevelType w:val="hybridMultilevel"/>
    <w:tmpl w:val="56DE148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3833376"/>
    <w:multiLevelType w:val="hybridMultilevel"/>
    <w:tmpl w:val="D1EA78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AB3266"/>
    <w:multiLevelType w:val="hybridMultilevel"/>
    <w:tmpl w:val="BF68B1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D10F36"/>
    <w:multiLevelType w:val="hybridMultilevel"/>
    <w:tmpl w:val="6F1C0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C5D4B64"/>
    <w:multiLevelType w:val="hybridMultilevel"/>
    <w:tmpl w:val="6442CC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11"/>
  </w:num>
  <w:num w:numId="3">
    <w:abstractNumId w:val="27"/>
  </w:num>
  <w:num w:numId="4">
    <w:abstractNumId w:val="9"/>
  </w:num>
  <w:num w:numId="5">
    <w:abstractNumId w:val="28"/>
  </w:num>
  <w:num w:numId="6">
    <w:abstractNumId w:val="15"/>
  </w:num>
  <w:num w:numId="7">
    <w:abstractNumId w:val="19"/>
  </w:num>
  <w:num w:numId="8">
    <w:abstractNumId w:val="21"/>
  </w:num>
  <w:num w:numId="9">
    <w:abstractNumId w:val="17"/>
  </w:num>
  <w:num w:numId="10">
    <w:abstractNumId w:val="29"/>
  </w:num>
  <w:num w:numId="11">
    <w:abstractNumId w:val="10"/>
  </w:num>
  <w:num w:numId="12">
    <w:abstractNumId w:val="16"/>
  </w:num>
  <w:num w:numId="13">
    <w:abstractNumId w:val="5"/>
  </w:num>
  <w:num w:numId="14">
    <w:abstractNumId w:val="3"/>
  </w:num>
  <w:num w:numId="15">
    <w:abstractNumId w:val="12"/>
  </w:num>
  <w:num w:numId="16">
    <w:abstractNumId w:val="0"/>
  </w:num>
  <w:num w:numId="17">
    <w:abstractNumId w:val="33"/>
  </w:num>
  <w:num w:numId="18">
    <w:abstractNumId w:val="22"/>
  </w:num>
  <w:num w:numId="19">
    <w:abstractNumId w:val="26"/>
  </w:num>
  <w:num w:numId="20">
    <w:abstractNumId w:val="20"/>
  </w:num>
  <w:num w:numId="21">
    <w:abstractNumId w:val="32"/>
  </w:num>
  <w:num w:numId="22">
    <w:abstractNumId w:val="14"/>
  </w:num>
  <w:num w:numId="23">
    <w:abstractNumId w:val="30"/>
  </w:num>
  <w:num w:numId="24">
    <w:abstractNumId w:val="18"/>
  </w:num>
  <w:num w:numId="25">
    <w:abstractNumId w:val="1"/>
  </w:num>
  <w:num w:numId="26">
    <w:abstractNumId w:val="24"/>
  </w:num>
  <w:num w:numId="27">
    <w:abstractNumId w:val="7"/>
  </w:num>
  <w:num w:numId="28">
    <w:abstractNumId w:val="13"/>
  </w:num>
  <w:num w:numId="29">
    <w:abstractNumId w:val="23"/>
  </w:num>
  <w:num w:numId="30">
    <w:abstractNumId w:val="25"/>
  </w:num>
  <w:num w:numId="31">
    <w:abstractNumId w:val="8"/>
  </w:num>
  <w:num w:numId="32">
    <w:abstractNumId w:val="6"/>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C7"/>
    <w:rsid w:val="00004617"/>
    <w:rsid w:val="000076F6"/>
    <w:rsid w:val="00007DAA"/>
    <w:rsid w:val="00022B64"/>
    <w:rsid w:val="0003367D"/>
    <w:rsid w:val="00041301"/>
    <w:rsid w:val="00041D0C"/>
    <w:rsid w:val="00045065"/>
    <w:rsid w:val="00054E09"/>
    <w:rsid w:val="00056414"/>
    <w:rsid w:val="000849B6"/>
    <w:rsid w:val="000A032E"/>
    <w:rsid w:val="000A6B26"/>
    <w:rsid w:val="000C01E9"/>
    <w:rsid w:val="000D595D"/>
    <w:rsid w:val="000D79E6"/>
    <w:rsid w:val="000E2373"/>
    <w:rsid w:val="001030F4"/>
    <w:rsid w:val="00127540"/>
    <w:rsid w:val="001527D7"/>
    <w:rsid w:val="00165245"/>
    <w:rsid w:val="00166646"/>
    <w:rsid w:val="00167E10"/>
    <w:rsid w:val="001719A0"/>
    <w:rsid w:val="00186A72"/>
    <w:rsid w:val="00186C0B"/>
    <w:rsid w:val="001A45E3"/>
    <w:rsid w:val="001B2259"/>
    <w:rsid w:val="001B24C1"/>
    <w:rsid w:val="001C7670"/>
    <w:rsid w:val="001D0F12"/>
    <w:rsid w:val="001F5A8D"/>
    <w:rsid w:val="00206F2C"/>
    <w:rsid w:val="00215BEF"/>
    <w:rsid w:val="002224F8"/>
    <w:rsid w:val="00244142"/>
    <w:rsid w:val="00253E6D"/>
    <w:rsid w:val="00254675"/>
    <w:rsid w:val="00273CA8"/>
    <w:rsid w:val="0028541D"/>
    <w:rsid w:val="0029486A"/>
    <w:rsid w:val="0029750B"/>
    <w:rsid w:val="002B432A"/>
    <w:rsid w:val="002D078D"/>
    <w:rsid w:val="002E1058"/>
    <w:rsid w:val="002E133C"/>
    <w:rsid w:val="002E6AB4"/>
    <w:rsid w:val="002F3760"/>
    <w:rsid w:val="002F49AD"/>
    <w:rsid w:val="002F5072"/>
    <w:rsid w:val="00307C0E"/>
    <w:rsid w:val="0031071A"/>
    <w:rsid w:val="00316731"/>
    <w:rsid w:val="003343A8"/>
    <w:rsid w:val="003401FD"/>
    <w:rsid w:val="00353BDD"/>
    <w:rsid w:val="003553F1"/>
    <w:rsid w:val="0037692C"/>
    <w:rsid w:val="00384F23"/>
    <w:rsid w:val="00390FD5"/>
    <w:rsid w:val="003B4EDE"/>
    <w:rsid w:val="003B5157"/>
    <w:rsid w:val="003C38FA"/>
    <w:rsid w:val="003C4AE6"/>
    <w:rsid w:val="003E17A4"/>
    <w:rsid w:val="004033AB"/>
    <w:rsid w:val="00403755"/>
    <w:rsid w:val="004108DF"/>
    <w:rsid w:val="00433D34"/>
    <w:rsid w:val="00435F40"/>
    <w:rsid w:val="004413D6"/>
    <w:rsid w:val="00441F11"/>
    <w:rsid w:val="00471519"/>
    <w:rsid w:val="00473AD8"/>
    <w:rsid w:val="00492C7A"/>
    <w:rsid w:val="004B7185"/>
    <w:rsid w:val="004B757E"/>
    <w:rsid w:val="004C47CF"/>
    <w:rsid w:val="004E1166"/>
    <w:rsid w:val="004E1763"/>
    <w:rsid w:val="004E6872"/>
    <w:rsid w:val="004F3659"/>
    <w:rsid w:val="004F45C8"/>
    <w:rsid w:val="00514A93"/>
    <w:rsid w:val="00523A8E"/>
    <w:rsid w:val="0054168F"/>
    <w:rsid w:val="005651D4"/>
    <w:rsid w:val="0059677D"/>
    <w:rsid w:val="005B7CE5"/>
    <w:rsid w:val="005D72F2"/>
    <w:rsid w:val="005F5DE1"/>
    <w:rsid w:val="00605BF7"/>
    <w:rsid w:val="00610DAE"/>
    <w:rsid w:val="00633D72"/>
    <w:rsid w:val="00655723"/>
    <w:rsid w:val="006679D5"/>
    <w:rsid w:val="006806C2"/>
    <w:rsid w:val="00690304"/>
    <w:rsid w:val="006A5C8E"/>
    <w:rsid w:val="006D71B4"/>
    <w:rsid w:val="006E1D6E"/>
    <w:rsid w:val="006E7FEF"/>
    <w:rsid w:val="006F0546"/>
    <w:rsid w:val="00703AC9"/>
    <w:rsid w:val="007133DA"/>
    <w:rsid w:val="00720F6E"/>
    <w:rsid w:val="00732CB3"/>
    <w:rsid w:val="00741709"/>
    <w:rsid w:val="0075312B"/>
    <w:rsid w:val="00756F73"/>
    <w:rsid w:val="007A578F"/>
    <w:rsid w:val="007B445D"/>
    <w:rsid w:val="007C242C"/>
    <w:rsid w:val="007E0555"/>
    <w:rsid w:val="007E2341"/>
    <w:rsid w:val="007E2B7A"/>
    <w:rsid w:val="007E7B77"/>
    <w:rsid w:val="007F285C"/>
    <w:rsid w:val="0082181E"/>
    <w:rsid w:val="00846ED9"/>
    <w:rsid w:val="00851983"/>
    <w:rsid w:val="0085412E"/>
    <w:rsid w:val="008551F4"/>
    <w:rsid w:val="00867813"/>
    <w:rsid w:val="00876D8F"/>
    <w:rsid w:val="00877245"/>
    <w:rsid w:val="00881259"/>
    <w:rsid w:val="00890CF5"/>
    <w:rsid w:val="008B03A8"/>
    <w:rsid w:val="008B24AD"/>
    <w:rsid w:val="008C194C"/>
    <w:rsid w:val="008F0C35"/>
    <w:rsid w:val="00905119"/>
    <w:rsid w:val="0090555D"/>
    <w:rsid w:val="00911129"/>
    <w:rsid w:val="00915B10"/>
    <w:rsid w:val="0095134F"/>
    <w:rsid w:val="0096679D"/>
    <w:rsid w:val="009744FB"/>
    <w:rsid w:val="00997EB9"/>
    <w:rsid w:val="009C19C6"/>
    <w:rsid w:val="009C2EA2"/>
    <w:rsid w:val="009F0A52"/>
    <w:rsid w:val="009F0BF3"/>
    <w:rsid w:val="009F4155"/>
    <w:rsid w:val="00A06C5C"/>
    <w:rsid w:val="00A1013F"/>
    <w:rsid w:val="00A13DA9"/>
    <w:rsid w:val="00A26FBB"/>
    <w:rsid w:val="00A270DC"/>
    <w:rsid w:val="00A271AF"/>
    <w:rsid w:val="00A371A5"/>
    <w:rsid w:val="00A47E90"/>
    <w:rsid w:val="00A50006"/>
    <w:rsid w:val="00A71818"/>
    <w:rsid w:val="00A864B7"/>
    <w:rsid w:val="00AC3232"/>
    <w:rsid w:val="00AE1695"/>
    <w:rsid w:val="00AF6439"/>
    <w:rsid w:val="00B15D80"/>
    <w:rsid w:val="00B22472"/>
    <w:rsid w:val="00B43456"/>
    <w:rsid w:val="00B53DDF"/>
    <w:rsid w:val="00B55A97"/>
    <w:rsid w:val="00B7220B"/>
    <w:rsid w:val="00B73164"/>
    <w:rsid w:val="00B75F35"/>
    <w:rsid w:val="00B8566E"/>
    <w:rsid w:val="00B9239B"/>
    <w:rsid w:val="00B934BE"/>
    <w:rsid w:val="00BA7841"/>
    <w:rsid w:val="00BC12CA"/>
    <w:rsid w:val="00BD3FA1"/>
    <w:rsid w:val="00BE16C6"/>
    <w:rsid w:val="00BE7750"/>
    <w:rsid w:val="00C1165F"/>
    <w:rsid w:val="00C1257C"/>
    <w:rsid w:val="00C1487F"/>
    <w:rsid w:val="00C15349"/>
    <w:rsid w:val="00C23C77"/>
    <w:rsid w:val="00C3641C"/>
    <w:rsid w:val="00C4409C"/>
    <w:rsid w:val="00C64A69"/>
    <w:rsid w:val="00C65489"/>
    <w:rsid w:val="00C67597"/>
    <w:rsid w:val="00C7393D"/>
    <w:rsid w:val="00CC08A5"/>
    <w:rsid w:val="00CC7358"/>
    <w:rsid w:val="00CD2640"/>
    <w:rsid w:val="00CE6A19"/>
    <w:rsid w:val="00D02E16"/>
    <w:rsid w:val="00D04A58"/>
    <w:rsid w:val="00D06C81"/>
    <w:rsid w:val="00D225B1"/>
    <w:rsid w:val="00D637ED"/>
    <w:rsid w:val="00D717D2"/>
    <w:rsid w:val="00D71BD3"/>
    <w:rsid w:val="00D75258"/>
    <w:rsid w:val="00D9200F"/>
    <w:rsid w:val="00D92C43"/>
    <w:rsid w:val="00DB4CD0"/>
    <w:rsid w:val="00DB7DE4"/>
    <w:rsid w:val="00DD2E1C"/>
    <w:rsid w:val="00DF2A2C"/>
    <w:rsid w:val="00E01BF5"/>
    <w:rsid w:val="00E20F22"/>
    <w:rsid w:val="00E252B4"/>
    <w:rsid w:val="00E30B0B"/>
    <w:rsid w:val="00E359BF"/>
    <w:rsid w:val="00E3762A"/>
    <w:rsid w:val="00E5565A"/>
    <w:rsid w:val="00E77845"/>
    <w:rsid w:val="00E850C7"/>
    <w:rsid w:val="00E87028"/>
    <w:rsid w:val="00E932C1"/>
    <w:rsid w:val="00ED6B22"/>
    <w:rsid w:val="00EF289A"/>
    <w:rsid w:val="00EF5921"/>
    <w:rsid w:val="00F00AE7"/>
    <w:rsid w:val="00F0366D"/>
    <w:rsid w:val="00F05DFB"/>
    <w:rsid w:val="00FA2C2E"/>
    <w:rsid w:val="00FA36A8"/>
    <w:rsid w:val="00FA4201"/>
    <w:rsid w:val="00FA5399"/>
    <w:rsid w:val="00FB6106"/>
    <w:rsid w:val="00FC3675"/>
    <w:rsid w:val="00FD1A20"/>
    <w:rsid w:val="00FD731C"/>
    <w:rsid w:val="00FE137E"/>
    <w:rsid w:val="00FE5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6F4EC"/>
  <w15:chartTrackingRefBased/>
  <w15:docId w15:val="{19F781E6-B8EA-4857-8B24-CD0C7727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50C7"/>
    <w:pPr>
      <w:ind w:left="720"/>
      <w:contextualSpacing/>
    </w:pPr>
  </w:style>
  <w:style w:type="paragraph" w:styleId="Piedepgina">
    <w:name w:val="footer"/>
    <w:basedOn w:val="Normal"/>
    <w:link w:val="PiedepginaCar"/>
    <w:uiPriority w:val="99"/>
    <w:unhideWhenUsed/>
    <w:rsid w:val="00E850C7"/>
    <w:pPr>
      <w:tabs>
        <w:tab w:val="center" w:pos="4419"/>
        <w:tab w:val="right" w:pos="8838"/>
      </w:tabs>
    </w:pPr>
  </w:style>
  <w:style w:type="character" w:customStyle="1" w:styleId="PiedepginaCar">
    <w:name w:val="Pie de página Car"/>
    <w:basedOn w:val="Fuentedeprrafopredeter"/>
    <w:link w:val="Piedepgina"/>
    <w:uiPriority w:val="99"/>
    <w:rsid w:val="00E850C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50C7"/>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E850C7"/>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850C7"/>
    <w:rPr>
      <w:i/>
      <w:iCs/>
    </w:rPr>
  </w:style>
  <w:style w:type="character" w:customStyle="1" w:styleId="apple-converted-space">
    <w:name w:val="apple-converted-space"/>
    <w:basedOn w:val="Fuentedeprrafopredeter"/>
    <w:rsid w:val="0082181E"/>
  </w:style>
  <w:style w:type="paragraph" w:styleId="Encabezado">
    <w:name w:val="header"/>
    <w:basedOn w:val="Normal"/>
    <w:link w:val="EncabezadoCar"/>
    <w:uiPriority w:val="99"/>
    <w:unhideWhenUsed/>
    <w:rsid w:val="00E87028"/>
    <w:pPr>
      <w:tabs>
        <w:tab w:val="center" w:pos="4419"/>
        <w:tab w:val="right" w:pos="8838"/>
      </w:tabs>
    </w:pPr>
  </w:style>
  <w:style w:type="character" w:customStyle="1" w:styleId="EncabezadoCar">
    <w:name w:val="Encabezado Car"/>
    <w:basedOn w:val="Fuentedeprrafopredeter"/>
    <w:link w:val="Encabezado"/>
    <w:uiPriority w:val="99"/>
    <w:rsid w:val="00E8702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D72F2"/>
    <w:pPr>
      <w:spacing w:before="100" w:beforeAutospacing="1" w:after="100" w:afterAutospacing="1"/>
    </w:pPr>
    <w:rPr>
      <w:lang w:val="es-CO" w:eastAsia="es-CO"/>
    </w:rPr>
  </w:style>
  <w:style w:type="character" w:styleId="Hipervnculo">
    <w:name w:val="Hyperlink"/>
    <w:basedOn w:val="Fuentedeprrafopredeter"/>
    <w:uiPriority w:val="99"/>
    <w:unhideWhenUsed/>
    <w:rsid w:val="003553F1"/>
    <w:rPr>
      <w:color w:val="0563C1" w:themeColor="hyperlink"/>
      <w:u w:val="single"/>
    </w:rPr>
  </w:style>
  <w:style w:type="paragraph" w:customStyle="1" w:styleId="Textoindependiente21">
    <w:name w:val="Texto independiente 21"/>
    <w:basedOn w:val="Normal"/>
    <w:rsid w:val="003553F1"/>
    <w:pPr>
      <w:suppressAutoHyphens/>
      <w:jc w:val="center"/>
    </w:pPr>
    <w:rPr>
      <w:rFonts w:ascii="Arial" w:hAnsi="Arial"/>
      <w:szCs w:val="20"/>
      <w:lang w:eastAsia="ar-SA"/>
    </w:rPr>
  </w:style>
  <w:style w:type="table" w:styleId="Tablaconcuadrcula">
    <w:name w:val="Table Grid"/>
    <w:basedOn w:val="Tablanormal"/>
    <w:uiPriority w:val="39"/>
    <w:rsid w:val="00AF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76D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D8F"/>
    <w:rPr>
      <w:rFonts w:ascii="Segoe UI" w:eastAsia="Times New Roman" w:hAnsi="Segoe UI" w:cs="Segoe UI"/>
      <w:sz w:val="18"/>
      <w:szCs w:val="18"/>
      <w:lang w:val="es-ES" w:eastAsia="es-ES"/>
    </w:rPr>
  </w:style>
  <w:style w:type="paragraph" w:customStyle="1" w:styleId="CM15">
    <w:name w:val="CM15"/>
    <w:basedOn w:val="Normal"/>
    <w:next w:val="Normal"/>
    <w:rsid w:val="00867813"/>
    <w:pPr>
      <w:widowControl w:val="0"/>
      <w:autoSpaceDE w:val="0"/>
      <w:spacing w:after="450"/>
    </w:pPr>
    <w:rPr>
      <w:rFonts w:ascii="Arial" w:hAnsi="Arial" w:cs="Arial"/>
      <w:lang w:val="es-CO" w:eastAsia="ar-SA"/>
    </w:rPr>
  </w:style>
  <w:style w:type="character" w:styleId="Refdecomentario">
    <w:name w:val="annotation reference"/>
    <w:basedOn w:val="Fuentedeprrafopredeter"/>
    <w:uiPriority w:val="99"/>
    <w:semiHidden/>
    <w:unhideWhenUsed/>
    <w:rsid w:val="00EF5921"/>
    <w:rPr>
      <w:sz w:val="16"/>
      <w:szCs w:val="16"/>
    </w:rPr>
  </w:style>
  <w:style w:type="paragraph" w:styleId="Textocomentario">
    <w:name w:val="annotation text"/>
    <w:basedOn w:val="Normal"/>
    <w:link w:val="TextocomentarioCar"/>
    <w:uiPriority w:val="99"/>
    <w:semiHidden/>
    <w:unhideWhenUsed/>
    <w:rsid w:val="00EF5921"/>
    <w:rPr>
      <w:sz w:val="20"/>
      <w:szCs w:val="20"/>
    </w:rPr>
  </w:style>
  <w:style w:type="character" w:customStyle="1" w:styleId="TextocomentarioCar">
    <w:name w:val="Texto comentario Car"/>
    <w:basedOn w:val="Fuentedeprrafopredeter"/>
    <w:link w:val="Textocomentario"/>
    <w:uiPriority w:val="99"/>
    <w:semiHidden/>
    <w:rsid w:val="00EF592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F5921"/>
    <w:rPr>
      <w:b/>
      <w:bCs/>
    </w:rPr>
  </w:style>
  <w:style w:type="character" w:customStyle="1" w:styleId="AsuntodelcomentarioCar">
    <w:name w:val="Asunto del comentario Car"/>
    <w:basedOn w:val="TextocomentarioCar"/>
    <w:link w:val="Asuntodelcomentario"/>
    <w:uiPriority w:val="99"/>
    <w:semiHidden/>
    <w:rsid w:val="00EF592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3386</Words>
  <Characters>18626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camilo acuna</cp:lastModifiedBy>
  <cp:revision>2</cp:revision>
  <cp:lastPrinted>2020-07-20T13:34:00Z</cp:lastPrinted>
  <dcterms:created xsi:type="dcterms:W3CDTF">2020-08-05T16:43:00Z</dcterms:created>
  <dcterms:modified xsi:type="dcterms:W3CDTF">2020-08-05T16:43:00Z</dcterms:modified>
</cp:coreProperties>
</file>